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019" w:rsidRDefault="004A77FC" w:rsidP="001F0019">
      <w:pPr>
        <w:jc w:val="center"/>
        <w:rPr>
          <w:rFonts w:ascii="Book Antiqua" w:hAnsi="Book Antiqua"/>
          <w:b/>
          <w:sz w:val="21"/>
          <w:szCs w:val="21"/>
        </w:rPr>
      </w:pPr>
      <w:r w:rsidRPr="00A36217">
        <w:rPr>
          <w:rFonts w:ascii="Book Antiqua" w:hAnsi="Book Antiqua"/>
          <w:b/>
          <w:sz w:val="21"/>
          <w:szCs w:val="21"/>
        </w:rPr>
        <w:t>Délegyháza Község</w:t>
      </w:r>
      <w:r w:rsidR="001F0019" w:rsidRPr="00A36217">
        <w:rPr>
          <w:rFonts w:ascii="Book Antiqua" w:hAnsi="Book Antiqua"/>
          <w:b/>
          <w:sz w:val="21"/>
          <w:szCs w:val="21"/>
        </w:rPr>
        <w:t xml:space="preserve"> Önkormányzata Képviselő-testületének</w:t>
      </w:r>
    </w:p>
    <w:p w:rsidR="0051647B" w:rsidRPr="00A36217" w:rsidRDefault="0051647B" w:rsidP="001F0019">
      <w:pPr>
        <w:jc w:val="center"/>
        <w:rPr>
          <w:rFonts w:ascii="Book Antiqua" w:hAnsi="Book Antiqua"/>
          <w:b/>
          <w:sz w:val="21"/>
          <w:szCs w:val="21"/>
        </w:rPr>
      </w:pPr>
    </w:p>
    <w:p w:rsidR="001F0019" w:rsidRPr="00A36217" w:rsidRDefault="00E1511B" w:rsidP="001F0019">
      <w:pPr>
        <w:jc w:val="center"/>
        <w:rPr>
          <w:rFonts w:ascii="Book Antiqua" w:hAnsi="Book Antiqua"/>
          <w:b/>
          <w:sz w:val="21"/>
          <w:szCs w:val="21"/>
        </w:rPr>
      </w:pPr>
      <w:r w:rsidRPr="00A36217">
        <w:rPr>
          <w:rFonts w:ascii="Book Antiqua" w:hAnsi="Book Antiqua"/>
          <w:b/>
          <w:sz w:val="21"/>
          <w:szCs w:val="21"/>
        </w:rPr>
        <w:t>1</w:t>
      </w:r>
      <w:r w:rsidR="001F0019" w:rsidRPr="00A36217">
        <w:rPr>
          <w:rFonts w:ascii="Book Antiqua" w:hAnsi="Book Antiqua"/>
          <w:b/>
          <w:sz w:val="21"/>
          <w:szCs w:val="21"/>
        </w:rPr>
        <w:t>/201</w:t>
      </w:r>
      <w:r w:rsidR="004A77FC" w:rsidRPr="00A36217">
        <w:rPr>
          <w:rFonts w:ascii="Book Antiqua" w:hAnsi="Book Antiqua"/>
          <w:b/>
          <w:sz w:val="21"/>
          <w:szCs w:val="21"/>
        </w:rPr>
        <w:t>4</w:t>
      </w:r>
      <w:r w:rsidR="001F0019" w:rsidRPr="00A36217">
        <w:rPr>
          <w:rFonts w:ascii="Book Antiqua" w:hAnsi="Book Antiqua"/>
          <w:b/>
          <w:sz w:val="21"/>
          <w:szCs w:val="21"/>
        </w:rPr>
        <w:t>. (</w:t>
      </w:r>
      <w:r w:rsidRPr="00A36217">
        <w:rPr>
          <w:rFonts w:ascii="Book Antiqua" w:hAnsi="Book Antiqua"/>
          <w:b/>
          <w:sz w:val="21"/>
          <w:szCs w:val="21"/>
        </w:rPr>
        <w:t>I.9</w:t>
      </w:r>
      <w:r w:rsidR="001F0019" w:rsidRPr="00A36217">
        <w:rPr>
          <w:rFonts w:ascii="Book Antiqua" w:hAnsi="Book Antiqua"/>
          <w:b/>
          <w:sz w:val="21"/>
          <w:szCs w:val="21"/>
        </w:rPr>
        <w:t>.) önkormányzati rendelete</w:t>
      </w:r>
    </w:p>
    <w:p w:rsidR="001F0019" w:rsidRPr="00A36217" w:rsidRDefault="001F0019" w:rsidP="001F0019">
      <w:pPr>
        <w:jc w:val="center"/>
        <w:rPr>
          <w:rFonts w:ascii="Book Antiqua" w:hAnsi="Book Antiqua"/>
          <w:b/>
          <w:sz w:val="21"/>
          <w:szCs w:val="21"/>
        </w:rPr>
      </w:pPr>
    </w:p>
    <w:p w:rsidR="001F0019" w:rsidRPr="00A36217" w:rsidRDefault="001F0019" w:rsidP="001F0019">
      <w:pPr>
        <w:jc w:val="center"/>
        <w:rPr>
          <w:rFonts w:ascii="Book Antiqua" w:hAnsi="Book Antiqua"/>
          <w:b/>
          <w:sz w:val="21"/>
          <w:szCs w:val="21"/>
        </w:rPr>
      </w:pPr>
      <w:r w:rsidRPr="00A36217">
        <w:rPr>
          <w:rFonts w:ascii="Book Antiqua" w:hAnsi="Book Antiqua"/>
          <w:b/>
          <w:sz w:val="21"/>
          <w:szCs w:val="21"/>
        </w:rPr>
        <w:t>a nem közművel összegyűjtött háztartási szennyvíz begyűjtésére, elszállítására és elhelyezésére irányuló közszolgáltatásról</w:t>
      </w:r>
    </w:p>
    <w:p w:rsidR="001F0019" w:rsidRDefault="001F0019" w:rsidP="001F0019">
      <w:pPr>
        <w:rPr>
          <w:rFonts w:ascii="Book Antiqua" w:hAnsi="Book Antiqua"/>
          <w:sz w:val="21"/>
          <w:szCs w:val="21"/>
        </w:rPr>
      </w:pPr>
    </w:p>
    <w:p w:rsidR="0051647B" w:rsidRPr="00A36217" w:rsidRDefault="0051647B" w:rsidP="001F0019">
      <w:pPr>
        <w:rPr>
          <w:rFonts w:ascii="Book Antiqua" w:hAnsi="Book Antiqua"/>
          <w:sz w:val="21"/>
          <w:szCs w:val="21"/>
        </w:rPr>
      </w:pPr>
    </w:p>
    <w:p w:rsidR="001F0019" w:rsidRPr="00A36217" w:rsidRDefault="004A77FC" w:rsidP="001F0019">
      <w:pPr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Délegyháza Község</w:t>
      </w:r>
      <w:r w:rsidR="001F0019" w:rsidRPr="00A36217">
        <w:rPr>
          <w:rFonts w:ascii="Book Antiqua" w:hAnsi="Book Antiqua"/>
          <w:sz w:val="21"/>
          <w:szCs w:val="21"/>
        </w:rPr>
        <w:t xml:space="preserve"> Önkormányzatának Képviselő-testülete a vízgazdálkodásról szóló 1995. évi LVII. törvény 44/C.§ (2) bekezdése a-g) pontja alapján kapott felhatalmazás alapján, az Alaptörvény 32. cikk. (1) bekezdésének a) pontjában, a Magyarország helyi önkormányzatairól szóló 2011. évi CLXXXIX. törvény 13.§ (1) bekezdésének 21. pontjában és a vízgazdálkodásról szóló 1995. évi LVII. törvény 4.§ (2) bekezdésének d) pontjában meghatározott feladatkörében eljárva a következő rendeletet alkotja: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4657B9" w:rsidRPr="00A36217" w:rsidRDefault="004657B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4657B9" w:rsidP="004657B9">
      <w:pPr>
        <w:jc w:val="center"/>
        <w:rPr>
          <w:rFonts w:ascii="Book Antiqua" w:hAnsi="Book Antiqua"/>
          <w:b/>
          <w:sz w:val="21"/>
          <w:szCs w:val="21"/>
        </w:rPr>
      </w:pPr>
      <w:r w:rsidRPr="00A36217">
        <w:rPr>
          <w:rFonts w:ascii="Book Antiqua" w:hAnsi="Book Antiqua"/>
          <w:b/>
          <w:sz w:val="21"/>
          <w:szCs w:val="21"/>
        </w:rPr>
        <w:t xml:space="preserve">1. </w:t>
      </w:r>
      <w:r w:rsidR="001F0019" w:rsidRPr="00A36217">
        <w:rPr>
          <w:rFonts w:ascii="Book Antiqua" w:hAnsi="Book Antiqua"/>
          <w:b/>
          <w:sz w:val="21"/>
          <w:szCs w:val="21"/>
        </w:rPr>
        <w:t>A rendelet hatálya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452BED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452BED">
        <w:rPr>
          <w:rFonts w:ascii="Book Antiqua" w:hAnsi="Book Antiqua"/>
          <w:b/>
          <w:sz w:val="21"/>
          <w:szCs w:val="21"/>
        </w:rPr>
        <w:t>1.§</w:t>
      </w:r>
      <w:r w:rsidRPr="00452BED">
        <w:rPr>
          <w:rFonts w:ascii="Book Antiqua" w:hAnsi="Book Antiqua"/>
          <w:sz w:val="21"/>
          <w:szCs w:val="21"/>
        </w:rPr>
        <w:t xml:space="preserve"> (1)</w:t>
      </w:r>
      <w:r w:rsidR="00452BED">
        <w:rPr>
          <w:rStyle w:val="Lbjegyzet-hivatkozs"/>
          <w:rFonts w:ascii="Book Antiqua" w:hAnsi="Book Antiqua"/>
          <w:sz w:val="21"/>
          <w:szCs w:val="21"/>
        </w:rPr>
        <w:footnoteReference w:id="1"/>
      </w:r>
      <w:r w:rsidRPr="00452BED">
        <w:rPr>
          <w:rFonts w:ascii="Book Antiqua" w:hAnsi="Book Antiqua"/>
          <w:sz w:val="21"/>
          <w:szCs w:val="21"/>
        </w:rPr>
        <w:t xml:space="preserve"> A rendelet hatálya kiterjed </w:t>
      </w:r>
      <w:r w:rsidR="004A77FC" w:rsidRPr="00452BED">
        <w:rPr>
          <w:rFonts w:ascii="Book Antiqua" w:hAnsi="Book Antiqua"/>
          <w:sz w:val="21"/>
          <w:szCs w:val="21"/>
        </w:rPr>
        <w:t xml:space="preserve">Délegyháza Község </w:t>
      </w:r>
      <w:r w:rsidRPr="00452BED">
        <w:rPr>
          <w:rFonts w:ascii="Book Antiqua" w:hAnsi="Book Antiqua"/>
          <w:sz w:val="21"/>
          <w:szCs w:val="21"/>
        </w:rPr>
        <w:t>területén a nem közművel összegyűjtött háztartási szennyvizek, illetve a településen található szennyvízbekötés nélküli ingatlanokon keletkező házt</w:t>
      </w:r>
      <w:r w:rsidR="00AA7BAF" w:rsidRPr="00452BED">
        <w:rPr>
          <w:rFonts w:ascii="Book Antiqua" w:hAnsi="Book Antiqua"/>
          <w:sz w:val="21"/>
          <w:szCs w:val="21"/>
        </w:rPr>
        <w:t>artási szennyvizek begyűjtésére, Délegyháza Község közigazgatási területén minden közműcsatornával el nem látott ingatlan vagy közműcsatornával ellátott, de közcsatornára rá nem kötött ingatlan tulajdonosára, vagyonkezelőjére, vagy egyéb jogcímen haszná</w:t>
      </w:r>
      <w:r w:rsidR="00BD23E3" w:rsidRPr="00452BED">
        <w:rPr>
          <w:rFonts w:ascii="Book Antiqua" w:hAnsi="Book Antiqua"/>
          <w:sz w:val="21"/>
          <w:szCs w:val="21"/>
        </w:rPr>
        <w:t>lójára (a továbbiakban együtt: i</w:t>
      </w:r>
      <w:r w:rsidR="00AA7BAF" w:rsidRPr="00452BED">
        <w:rPr>
          <w:rFonts w:ascii="Book Antiqua" w:hAnsi="Book Antiqua"/>
          <w:sz w:val="21"/>
          <w:szCs w:val="21"/>
        </w:rPr>
        <w:t>ngatlan</w:t>
      </w:r>
      <w:r w:rsidR="00BD23E3" w:rsidRPr="00452BED">
        <w:rPr>
          <w:rFonts w:ascii="Book Antiqua" w:hAnsi="Book Antiqua"/>
          <w:sz w:val="21"/>
          <w:szCs w:val="21"/>
        </w:rPr>
        <w:t xml:space="preserve"> </w:t>
      </w:r>
      <w:r w:rsidR="00AA7BAF" w:rsidRPr="00452BED">
        <w:rPr>
          <w:rFonts w:ascii="Book Antiqua" w:hAnsi="Book Antiqua"/>
          <w:sz w:val="21"/>
          <w:szCs w:val="21"/>
        </w:rPr>
        <w:t>tulajdonos</w:t>
      </w:r>
      <w:r w:rsidR="00BD23E3" w:rsidRPr="00452BED">
        <w:rPr>
          <w:rFonts w:ascii="Book Antiqua" w:hAnsi="Book Antiqua"/>
          <w:sz w:val="21"/>
          <w:szCs w:val="21"/>
        </w:rPr>
        <w:t>a</w:t>
      </w:r>
      <w:r w:rsidR="00AA7BAF" w:rsidRPr="00452BED">
        <w:rPr>
          <w:rFonts w:ascii="Book Antiqua" w:hAnsi="Book Antiqua"/>
          <w:sz w:val="21"/>
          <w:szCs w:val="21"/>
        </w:rPr>
        <w:t>).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(2) A Képviselő-testület az üdülő- és ideiglenesen használt ingatlanokra eltérő szabályozást nem állapít meg, azokra e rendelet szabályait kell alkalmazni.</w:t>
      </w:r>
    </w:p>
    <w:p w:rsidR="007A4111" w:rsidRPr="00A36217" w:rsidRDefault="007A4111" w:rsidP="001F0019">
      <w:pPr>
        <w:jc w:val="both"/>
        <w:rPr>
          <w:rFonts w:ascii="Book Antiqua" w:hAnsi="Book Antiqua"/>
          <w:sz w:val="21"/>
          <w:szCs w:val="21"/>
        </w:rPr>
      </w:pPr>
    </w:p>
    <w:p w:rsidR="007A4111" w:rsidRPr="00F577E0" w:rsidRDefault="007A4111" w:rsidP="001F0019">
      <w:pPr>
        <w:jc w:val="both"/>
        <w:rPr>
          <w:rFonts w:ascii="Book Antiqua" w:hAnsi="Book Antiqua"/>
          <w:b/>
          <w:sz w:val="21"/>
          <w:szCs w:val="21"/>
        </w:rPr>
      </w:pPr>
      <w:r w:rsidRPr="00F577E0">
        <w:rPr>
          <w:rFonts w:ascii="Book Antiqua" w:hAnsi="Book Antiqua"/>
          <w:sz w:val="21"/>
          <w:szCs w:val="21"/>
        </w:rPr>
        <w:t>(3)</w:t>
      </w:r>
      <w:r w:rsidR="00950CFA" w:rsidRPr="00F577E0">
        <w:rPr>
          <w:rStyle w:val="Lbjegyzet-hivatkozs"/>
          <w:rFonts w:ascii="Book Antiqua" w:hAnsi="Book Antiqua"/>
          <w:sz w:val="21"/>
          <w:szCs w:val="21"/>
        </w:rPr>
        <w:footnoteReference w:id="2"/>
      </w:r>
      <w:r w:rsidRPr="00F577E0">
        <w:rPr>
          <w:rFonts w:ascii="Book Antiqua" w:hAnsi="Book Antiqua"/>
          <w:sz w:val="21"/>
          <w:szCs w:val="21"/>
        </w:rPr>
        <w:t xml:space="preserve"> A közszolgáltatással ellátott terület határai megegyeznek Délegyháza</w:t>
      </w:r>
      <w:r w:rsidR="00AA7BAF" w:rsidRPr="00F577E0">
        <w:rPr>
          <w:rFonts w:ascii="Book Antiqua" w:hAnsi="Book Antiqua"/>
          <w:sz w:val="21"/>
          <w:szCs w:val="21"/>
        </w:rPr>
        <w:t xml:space="preserve"> K</w:t>
      </w:r>
      <w:r w:rsidRPr="00F577E0">
        <w:rPr>
          <w:rFonts w:ascii="Book Antiqua" w:hAnsi="Book Antiqua"/>
          <w:sz w:val="21"/>
          <w:szCs w:val="21"/>
        </w:rPr>
        <w:t>özség közigazgatási területének határaival.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4657B9" w:rsidRPr="00A36217" w:rsidRDefault="004657B9" w:rsidP="001F0019">
      <w:pPr>
        <w:jc w:val="both"/>
        <w:rPr>
          <w:rFonts w:ascii="Book Antiqua" w:hAnsi="Book Antiqua"/>
          <w:sz w:val="21"/>
          <w:szCs w:val="21"/>
        </w:rPr>
      </w:pPr>
    </w:p>
    <w:p w:rsidR="00746E7E" w:rsidRPr="00A36217" w:rsidRDefault="009D2417" w:rsidP="009D2417">
      <w:pPr>
        <w:jc w:val="center"/>
        <w:rPr>
          <w:rFonts w:ascii="Book Antiqua" w:hAnsi="Book Antiqua"/>
          <w:b/>
          <w:sz w:val="21"/>
          <w:szCs w:val="21"/>
        </w:rPr>
      </w:pPr>
      <w:r w:rsidRPr="00A36217">
        <w:rPr>
          <w:rFonts w:ascii="Book Antiqua" w:hAnsi="Book Antiqua"/>
          <w:b/>
          <w:sz w:val="21"/>
          <w:szCs w:val="21"/>
        </w:rPr>
        <w:t xml:space="preserve">2. </w:t>
      </w:r>
      <w:r w:rsidR="001F0019" w:rsidRPr="00A36217">
        <w:rPr>
          <w:rFonts w:ascii="Book Antiqua" w:hAnsi="Book Antiqua"/>
          <w:b/>
          <w:sz w:val="21"/>
          <w:szCs w:val="21"/>
        </w:rPr>
        <w:t xml:space="preserve">A települési folyékony hulladék elszállítására irányuló közszolgáltatás ellátásának rendje, </w:t>
      </w:r>
    </w:p>
    <w:p w:rsidR="001F0019" w:rsidRPr="00A36217" w:rsidRDefault="001F0019" w:rsidP="009D2417">
      <w:pPr>
        <w:jc w:val="center"/>
        <w:rPr>
          <w:rFonts w:ascii="Book Antiqua" w:hAnsi="Book Antiqua"/>
          <w:b/>
          <w:sz w:val="21"/>
          <w:szCs w:val="21"/>
        </w:rPr>
      </w:pPr>
      <w:r w:rsidRPr="00A36217">
        <w:rPr>
          <w:rFonts w:ascii="Book Antiqua" w:hAnsi="Book Antiqua"/>
          <w:b/>
          <w:sz w:val="21"/>
          <w:szCs w:val="21"/>
        </w:rPr>
        <w:t>a szolgáltató jogai és kötelezettségei</w:t>
      </w:r>
    </w:p>
    <w:p w:rsidR="001F0019" w:rsidRPr="00A36217" w:rsidRDefault="001F0019" w:rsidP="001F0019">
      <w:pPr>
        <w:jc w:val="center"/>
        <w:rPr>
          <w:rFonts w:ascii="Book Antiqua" w:hAnsi="Book Antiqua"/>
          <w:b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b/>
          <w:sz w:val="21"/>
          <w:szCs w:val="21"/>
        </w:rPr>
      </w:pPr>
      <w:r w:rsidRPr="00A36217">
        <w:rPr>
          <w:rFonts w:ascii="Book Antiqua" w:hAnsi="Book Antiqua"/>
          <w:b/>
          <w:sz w:val="21"/>
          <w:szCs w:val="21"/>
        </w:rPr>
        <w:t>2.§</w:t>
      </w:r>
      <w:r w:rsidRPr="00A36217">
        <w:rPr>
          <w:rFonts w:ascii="Book Antiqua" w:hAnsi="Book Antiqua"/>
          <w:sz w:val="21"/>
          <w:szCs w:val="21"/>
        </w:rPr>
        <w:t xml:space="preserve"> (1) </w:t>
      </w:r>
      <w:r w:rsidR="004A77FC" w:rsidRPr="00A36217">
        <w:rPr>
          <w:rFonts w:ascii="Book Antiqua" w:hAnsi="Book Antiqua"/>
          <w:sz w:val="21"/>
          <w:szCs w:val="21"/>
        </w:rPr>
        <w:t>Délegyháza Község</w:t>
      </w:r>
      <w:r w:rsidRPr="00A36217">
        <w:rPr>
          <w:rFonts w:ascii="Book Antiqua" w:hAnsi="Book Antiqua"/>
          <w:sz w:val="21"/>
          <w:szCs w:val="21"/>
        </w:rPr>
        <w:t xml:space="preserve"> területén a Képviselő-testület felhatalmazása alapján a szippantott szennyvíz begyűjtésével, szállításával és elhelyezésével kapcsolatos feladatokat a Dél-Pest Megyei Víziközmű Szolgáltató Zrt. (2360 Gyál, Kőrösi út. 190.) látja el.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(2) A szippantott szennyvíz befogadására a Dunavarsány és Térsége Szennyvíztisztító és Elhelyező Telepet kell használni.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b/>
          <w:sz w:val="21"/>
          <w:szCs w:val="21"/>
        </w:rPr>
      </w:pPr>
      <w:r w:rsidRPr="00A36217">
        <w:rPr>
          <w:rFonts w:ascii="Book Antiqua" w:hAnsi="Book Antiqua"/>
          <w:b/>
          <w:sz w:val="21"/>
          <w:szCs w:val="21"/>
        </w:rPr>
        <w:t xml:space="preserve">3.§ </w:t>
      </w:r>
      <w:r w:rsidRPr="00A36217">
        <w:rPr>
          <w:rFonts w:ascii="Book Antiqua" w:hAnsi="Book Antiqua"/>
          <w:sz w:val="21"/>
          <w:szCs w:val="21"/>
        </w:rPr>
        <w:t>(1) A Szolgáltató a közszolgáltatást a külön jogszabály által meghatározott műszaki, közegészségügyi követelményeknek megfelelően köteles ellátni.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(2) A települési folyékony hulladék elszállítása az erre a célra engedélyezett, zárt rendszerű, csepegést és szaghatást kizáró eszközzel végezhető.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lastRenderedPageBreak/>
        <w:t>(3) A szállításra használt eszközökön a Szolgáltató nevét, címét az alapszíntől eltérő színű, jól olvasható betűnagyságú felirattal fel kell tüntetni.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(4) Amennyiben a közszolgáltatás teljesítéséből eredően szennyezés keletkezik, a közszolgáltató köteles a hulladék eltakarításáról, a terület szennyeződés-mentesítéséről, a kárelhárításról, valamint az eredeti környezeti állapot helyreállításáról gondoskodni.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b/>
          <w:sz w:val="21"/>
          <w:szCs w:val="21"/>
        </w:rPr>
      </w:pPr>
      <w:r w:rsidRPr="00A36217">
        <w:rPr>
          <w:rFonts w:ascii="Book Antiqua" w:hAnsi="Book Antiqua"/>
          <w:b/>
          <w:sz w:val="21"/>
          <w:szCs w:val="21"/>
        </w:rPr>
        <w:t xml:space="preserve">4.§ </w:t>
      </w:r>
      <w:r w:rsidRPr="00A36217">
        <w:rPr>
          <w:rFonts w:ascii="Book Antiqua" w:hAnsi="Book Antiqua"/>
          <w:sz w:val="21"/>
          <w:szCs w:val="21"/>
        </w:rPr>
        <w:t>(1) Szolgáltató a megrendeléstől számított 72 órán belül köteles elvégezni a munkát.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(2) Befogadó a vízellátási adatok alapján nyilvántartást köteles vezetni az ivóvízhálózatba bekapcsolt, de a szennyvízhálózatba nem kapcsolt fogyasztók vízfelhasználásáról, a szolgáltatása során ezekről a helyekről elszállított szennyvíz mennyiségéről.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(3) Közszolgáltató az adatkezelés során köteles az információs önrendelkezési jogról és az információs szabadságról szóló 2011. évi CXII. törvény rendelkezéseit betartani.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F96F46" w:rsidRPr="00A36217" w:rsidRDefault="00F96F46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746E7E" w:rsidP="00746E7E">
      <w:pPr>
        <w:jc w:val="center"/>
        <w:rPr>
          <w:rFonts w:ascii="Book Antiqua" w:hAnsi="Book Antiqua"/>
          <w:b/>
          <w:sz w:val="21"/>
          <w:szCs w:val="21"/>
        </w:rPr>
      </w:pPr>
      <w:r w:rsidRPr="00A36217">
        <w:rPr>
          <w:rFonts w:ascii="Book Antiqua" w:hAnsi="Book Antiqua"/>
          <w:b/>
          <w:sz w:val="21"/>
          <w:szCs w:val="21"/>
        </w:rPr>
        <w:t xml:space="preserve">3. </w:t>
      </w:r>
      <w:r w:rsidR="001F0019" w:rsidRPr="00A36217">
        <w:rPr>
          <w:rFonts w:ascii="Book Antiqua" w:hAnsi="Book Antiqua"/>
          <w:b/>
          <w:sz w:val="21"/>
          <w:szCs w:val="21"/>
        </w:rPr>
        <w:t>Az ingatlan tulajdonosának jogai és kötelezettségei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b/>
          <w:sz w:val="21"/>
          <w:szCs w:val="21"/>
        </w:rPr>
        <w:t>5.§</w:t>
      </w:r>
      <w:r w:rsidRPr="00A36217">
        <w:rPr>
          <w:rFonts w:ascii="Book Antiqua" w:hAnsi="Book Antiqua"/>
          <w:sz w:val="21"/>
          <w:szCs w:val="21"/>
        </w:rPr>
        <w:t xml:space="preserve"> (1) Valamennyi ingatlan tulajdonosa köteles a keletkező háztartási szennyvizet vízzáró tartályba, aknába gyűjteni, és azt a közszolgáltató részére átadni.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(2) Tulajdonos a vízzáró szennyvízgyűjtőben összegyűjtött és ideiglenesen tárolt szennyvizet a 2. § (1) bekezdésében megjelölt Szolgáltatóval köteles elszállíttatni.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51647B">
        <w:rPr>
          <w:rFonts w:ascii="Book Antiqua" w:hAnsi="Book Antiqua"/>
          <w:sz w:val="21"/>
          <w:szCs w:val="21"/>
        </w:rPr>
        <w:t>(3) Tulajdonos a ténylegesen elszállított szennyvíz mennyisége után köteles a jelen rendelet melléklete szerinti díjat megfizetni.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(4) Tulajdonos a szolgáltatással, munkavégzéssel kapcsolatban a Szolgáltatónál jogosult panaszt tenni. Amennyiben a Szolgáltató a panasz alapjául szolgáló körülményt, cselekményt vagy gyakorlatot nem tudja megváltoztatni, köteles a beadványt 8 napon belül a Jegyzőh</w:t>
      </w:r>
      <w:r w:rsidR="003D19B2" w:rsidRPr="00A36217">
        <w:rPr>
          <w:rFonts w:ascii="Book Antiqua" w:hAnsi="Book Antiqua"/>
          <w:sz w:val="21"/>
          <w:szCs w:val="21"/>
        </w:rPr>
        <w:t>ö</w:t>
      </w:r>
      <w:r w:rsidRPr="00A36217">
        <w:rPr>
          <w:rFonts w:ascii="Book Antiqua" w:hAnsi="Book Antiqua"/>
          <w:sz w:val="21"/>
          <w:szCs w:val="21"/>
        </w:rPr>
        <w:t>z továbbítani.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(5) Az ingatlan tulajdonosa köteles a közszolgáltatás elvégzése érdekében a közszolgáltatóval együttműködni és a részére szükséges információkat megadni.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(6) Közszolgáltató az ingatlantulajdonossal közszolgáltatói szerződést köt.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(7) A közszolgáltatási szerződés tartalmi elemei:</w:t>
      </w:r>
    </w:p>
    <w:p w:rsidR="001F0019" w:rsidRPr="00A36217" w:rsidRDefault="001F0019" w:rsidP="001F0019">
      <w:pPr>
        <w:pStyle w:val="Listaszerbekezds"/>
        <w:numPr>
          <w:ilvl w:val="0"/>
          <w:numId w:val="1"/>
        </w:numPr>
        <w:spacing w:line="276" w:lineRule="auto"/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a szerződő felek megnevezése és azonosító adatai:</w:t>
      </w:r>
    </w:p>
    <w:p w:rsidR="001F0019" w:rsidRPr="00A36217" w:rsidRDefault="001F0019" w:rsidP="001F0019">
      <w:pPr>
        <w:pStyle w:val="Listaszerbekezds"/>
        <w:numPr>
          <w:ilvl w:val="1"/>
          <w:numId w:val="1"/>
        </w:numPr>
        <w:spacing w:line="276" w:lineRule="auto"/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közszolgáltatást igénybe vevő természetes személy neve, lakcíme, születési helye és ideje, anyja neve</w:t>
      </w:r>
    </w:p>
    <w:p w:rsidR="001F0019" w:rsidRPr="00A36217" w:rsidRDefault="001F0019" w:rsidP="001F0019">
      <w:pPr>
        <w:pStyle w:val="Listaszerbekezds"/>
        <w:numPr>
          <w:ilvl w:val="1"/>
          <w:numId w:val="1"/>
        </w:numPr>
        <w:spacing w:line="276" w:lineRule="auto"/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gazdálkodó szervezetek adószáma és számlavezető pénzintézete</w:t>
      </w:r>
    </w:p>
    <w:p w:rsidR="001F0019" w:rsidRPr="00A36217" w:rsidRDefault="001F0019" w:rsidP="001F0019">
      <w:pPr>
        <w:pStyle w:val="Listaszerbekezds"/>
        <w:numPr>
          <w:ilvl w:val="0"/>
          <w:numId w:val="1"/>
        </w:numPr>
        <w:spacing w:line="276" w:lineRule="auto"/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a közszolgáltatás igénybe vételének napja</w:t>
      </w:r>
    </w:p>
    <w:p w:rsidR="001F0019" w:rsidRPr="00A36217" w:rsidRDefault="001F0019" w:rsidP="001F0019">
      <w:pPr>
        <w:pStyle w:val="Listaszerbekezds"/>
        <w:numPr>
          <w:ilvl w:val="0"/>
          <w:numId w:val="1"/>
        </w:numPr>
        <w:spacing w:line="276" w:lineRule="auto"/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a teljesítés helye pontos cím szerint</w:t>
      </w:r>
    </w:p>
    <w:p w:rsidR="001F0019" w:rsidRPr="00A36217" w:rsidRDefault="001F0019" w:rsidP="001F0019">
      <w:pPr>
        <w:pStyle w:val="Listaszerbekezds"/>
        <w:numPr>
          <w:ilvl w:val="0"/>
          <w:numId w:val="1"/>
        </w:numPr>
        <w:spacing w:line="276" w:lineRule="auto"/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a tárolóedény űrtartalma</w:t>
      </w:r>
    </w:p>
    <w:p w:rsidR="001F0019" w:rsidRPr="00A36217" w:rsidRDefault="001F0019" w:rsidP="001F0019">
      <w:pPr>
        <w:pStyle w:val="Listaszerbekezds"/>
        <w:numPr>
          <w:ilvl w:val="0"/>
          <w:numId w:val="1"/>
        </w:numPr>
        <w:spacing w:line="276" w:lineRule="auto"/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a befogadó hely megjelölése</w:t>
      </w:r>
    </w:p>
    <w:p w:rsidR="001F0019" w:rsidRPr="00A36217" w:rsidRDefault="001F0019" w:rsidP="001F0019">
      <w:pPr>
        <w:pStyle w:val="Listaszerbekezds"/>
        <w:numPr>
          <w:ilvl w:val="0"/>
          <w:numId w:val="1"/>
        </w:numPr>
        <w:spacing w:line="276" w:lineRule="auto"/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a közszolgáltatás díjának megfizetési módja</w:t>
      </w:r>
    </w:p>
    <w:p w:rsidR="001F0019" w:rsidRPr="00A36217" w:rsidRDefault="001F0019" w:rsidP="001F0019">
      <w:pPr>
        <w:pStyle w:val="Listaszerbekezds"/>
        <w:numPr>
          <w:ilvl w:val="0"/>
          <w:numId w:val="1"/>
        </w:numPr>
        <w:spacing w:line="276" w:lineRule="auto"/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a szerződés felmondásának feltételei</w:t>
      </w:r>
    </w:p>
    <w:p w:rsidR="001F0019" w:rsidRPr="00A36217" w:rsidRDefault="001F0019" w:rsidP="001F0019">
      <w:pPr>
        <w:pStyle w:val="Listaszerbekezds"/>
        <w:numPr>
          <w:ilvl w:val="0"/>
          <w:numId w:val="1"/>
        </w:numPr>
        <w:spacing w:line="276" w:lineRule="auto"/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az irányadó jogszabályok meghatározása</w:t>
      </w:r>
    </w:p>
    <w:p w:rsidR="001F0019" w:rsidRPr="00A36217" w:rsidRDefault="001F0019" w:rsidP="001F0019">
      <w:pPr>
        <w:pStyle w:val="Listaszerbekezds"/>
        <w:numPr>
          <w:ilvl w:val="0"/>
          <w:numId w:val="1"/>
        </w:numPr>
        <w:spacing w:line="276" w:lineRule="auto"/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polgári peres eljárás esetén a kizárólagos illetékességgel eljáró bíróság megjelölése.</w:t>
      </w:r>
    </w:p>
    <w:p w:rsidR="001F0019" w:rsidRPr="00A36217" w:rsidRDefault="001F0019" w:rsidP="001F0019">
      <w:pPr>
        <w:pStyle w:val="Listaszerbekezds"/>
        <w:ind w:left="1068"/>
        <w:jc w:val="both"/>
        <w:rPr>
          <w:rFonts w:ascii="Book Antiqua" w:hAnsi="Book Antiqua"/>
          <w:sz w:val="21"/>
          <w:szCs w:val="21"/>
        </w:rPr>
      </w:pPr>
    </w:p>
    <w:p w:rsidR="004657B9" w:rsidRPr="00A36217" w:rsidRDefault="004657B9" w:rsidP="001F0019">
      <w:pPr>
        <w:pStyle w:val="Listaszerbekezds"/>
        <w:ind w:left="1068"/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3D6ED9" w:rsidP="003D6ED9">
      <w:pPr>
        <w:jc w:val="center"/>
        <w:rPr>
          <w:rFonts w:ascii="Book Antiqua" w:hAnsi="Book Antiqua"/>
          <w:b/>
          <w:sz w:val="21"/>
          <w:szCs w:val="21"/>
        </w:rPr>
      </w:pPr>
      <w:r w:rsidRPr="00A36217">
        <w:rPr>
          <w:rFonts w:ascii="Book Antiqua" w:hAnsi="Book Antiqua"/>
          <w:b/>
          <w:sz w:val="21"/>
          <w:szCs w:val="21"/>
        </w:rPr>
        <w:t>4.</w:t>
      </w:r>
      <w:r w:rsidR="001F0019" w:rsidRPr="00A36217">
        <w:rPr>
          <w:rFonts w:ascii="Book Antiqua" w:hAnsi="Book Antiqua"/>
          <w:b/>
          <w:sz w:val="21"/>
          <w:szCs w:val="21"/>
        </w:rPr>
        <w:t>Közszolgáltatási szerződés létrejötte az Önkormányzat és a közszolgáltatást végző között</w:t>
      </w:r>
    </w:p>
    <w:p w:rsidR="001F0019" w:rsidRPr="00A36217" w:rsidRDefault="001F0019" w:rsidP="001F0019">
      <w:pPr>
        <w:jc w:val="center"/>
        <w:rPr>
          <w:rFonts w:ascii="Book Antiqua" w:hAnsi="Book Antiqua"/>
          <w:b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b/>
          <w:sz w:val="21"/>
          <w:szCs w:val="21"/>
        </w:rPr>
        <w:t xml:space="preserve">6.§ </w:t>
      </w:r>
      <w:r w:rsidRPr="00A36217">
        <w:rPr>
          <w:rFonts w:ascii="Book Antiqua" w:hAnsi="Book Antiqua"/>
          <w:sz w:val="21"/>
          <w:szCs w:val="21"/>
        </w:rPr>
        <w:t>(1) Az Önkormányzat a közszolgáltatóval a közszolgáltatás ellátására írásban közszolgáltatói szerződést köt.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(2) A közszolgáltatási szerződésnek legalább az alábbiakat kell tartalmaznia:</w:t>
      </w:r>
    </w:p>
    <w:p w:rsidR="001F0019" w:rsidRPr="00A36217" w:rsidRDefault="001F0019" w:rsidP="001F0019">
      <w:pPr>
        <w:pStyle w:val="Listaszerbekezds"/>
        <w:numPr>
          <w:ilvl w:val="0"/>
          <w:numId w:val="2"/>
        </w:numPr>
        <w:spacing w:line="276" w:lineRule="auto"/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a szerződő Önkormányzat nevét, címét, képviselőjét, adószámát</w:t>
      </w:r>
    </w:p>
    <w:p w:rsidR="001F0019" w:rsidRPr="00A36217" w:rsidRDefault="001F0019" w:rsidP="001F0019">
      <w:pPr>
        <w:pStyle w:val="Listaszerbekezds"/>
        <w:numPr>
          <w:ilvl w:val="0"/>
          <w:numId w:val="2"/>
        </w:numPr>
        <w:spacing w:line="276" w:lineRule="auto"/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a szolgáltató azonosító adatait (név, cím)</w:t>
      </w:r>
    </w:p>
    <w:p w:rsidR="001F0019" w:rsidRPr="00A36217" w:rsidRDefault="001F0019" w:rsidP="001F0019">
      <w:pPr>
        <w:pStyle w:val="Listaszerbekezds"/>
        <w:numPr>
          <w:ilvl w:val="0"/>
          <w:numId w:val="2"/>
        </w:numPr>
        <w:spacing w:line="276" w:lineRule="auto"/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a közszolgáltatási tevékenység megnevezését</w:t>
      </w:r>
    </w:p>
    <w:p w:rsidR="001F0019" w:rsidRPr="00A36217" w:rsidRDefault="001F0019" w:rsidP="001F0019">
      <w:pPr>
        <w:pStyle w:val="Listaszerbekezds"/>
        <w:numPr>
          <w:ilvl w:val="0"/>
          <w:numId w:val="2"/>
        </w:numPr>
        <w:spacing w:line="276" w:lineRule="auto"/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a közszolgáltatási tevékenységgel érintett területet</w:t>
      </w:r>
    </w:p>
    <w:p w:rsidR="001F0019" w:rsidRPr="00A36217" w:rsidRDefault="001F0019" w:rsidP="001F0019">
      <w:pPr>
        <w:pStyle w:val="Listaszerbekezds"/>
        <w:numPr>
          <w:ilvl w:val="0"/>
          <w:numId w:val="2"/>
        </w:numPr>
        <w:spacing w:line="276" w:lineRule="auto"/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a közszolgáltatási tevékenység végzésének időtartamát</w:t>
      </w:r>
    </w:p>
    <w:p w:rsidR="001F0019" w:rsidRPr="00A36217" w:rsidRDefault="001F0019" w:rsidP="001F0019">
      <w:pPr>
        <w:pStyle w:val="Listaszerbekezds"/>
        <w:numPr>
          <w:ilvl w:val="0"/>
          <w:numId w:val="2"/>
        </w:numPr>
        <w:spacing w:line="276" w:lineRule="auto"/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a háztartási szennyvizet befogadó létesítmény megnevezését.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0369B6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0369B6">
        <w:rPr>
          <w:rFonts w:ascii="Book Antiqua" w:hAnsi="Book Antiqua"/>
          <w:sz w:val="21"/>
          <w:szCs w:val="21"/>
        </w:rPr>
        <w:t>(3)</w:t>
      </w:r>
      <w:r w:rsidR="007338EF" w:rsidRPr="000369B6">
        <w:rPr>
          <w:rStyle w:val="Lbjegyzet-hivatkozs"/>
          <w:rFonts w:ascii="Book Antiqua" w:hAnsi="Book Antiqua"/>
          <w:sz w:val="21"/>
          <w:szCs w:val="21"/>
        </w:rPr>
        <w:footnoteReference w:id="3"/>
      </w:r>
      <w:r w:rsidRPr="000369B6">
        <w:rPr>
          <w:rFonts w:ascii="Book Antiqua" w:hAnsi="Book Antiqua"/>
          <w:sz w:val="21"/>
          <w:szCs w:val="21"/>
        </w:rPr>
        <w:t xml:space="preserve"> A közszolgáltatási szerződést az Önkormányzat a Dél-Pest Megyei Víziközmű Szolgáltató Zrt.-vel (2360 Gyál, Kőrösi út. 190.) </w:t>
      </w:r>
      <w:r w:rsidR="00C94481" w:rsidRPr="000369B6">
        <w:rPr>
          <w:rFonts w:ascii="Book Antiqua" w:hAnsi="Book Antiqua"/>
          <w:sz w:val="21"/>
          <w:szCs w:val="21"/>
        </w:rPr>
        <w:t xml:space="preserve">a vízgazdálkodásról szóló 1995. évi LVII. törvényben meghatározottak szerint határozott időre, de legfeljebb 10 évre kötheti meg. 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bookmarkStart w:id="0" w:name="_GoBack"/>
      <w:bookmarkEnd w:id="0"/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(4) A közszolgáltatói szerződést az Önkormányzat csak akkor mondhatja fel, ha a közszolgáltató:</w:t>
      </w:r>
    </w:p>
    <w:p w:rsidR="001F0019" w:rsidRPr="00A36217" w:rsidRDefault="001F0019" w:rsidP="001F0019">
      <w:pPr>
        <w:pStyle w:val="Listaszerbekezds"/>
        <w:numPr>
          <w:ilvl w:val="0"/>
          <w:numId w:val="3"/>
        </w:numPr>
        <w:spacing w:line="276" w:lineRule="auto"/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a közszolgáltatás ellátása során a környezet védelmére és a vízgazdálkodásra vonatkozó jogszabályok, vagy a rá vonatkozó hatósági határozat előírásait súlyosan megsérti, és ennek tényét a bíróság vagy hatóság megállapítja,</w:t>
      </w:r>
    </w:p>
    <w:p w:rsidR="001F0019" w:rsidRPr="00A36217" w:rsidRDefault="001F0019" w:rsidP="001F0019">
      <w:pPr>
        <w:pStyle w:val="Listaszerbekezds"/>
        <w:numPr>
          <w:ilvl w:val="0"/>
          <w:numId w:val="3"/>
        </w:numPr>
        <w:spacing w:line="276" w:lineRule="auto"/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a szerződésben megállapított kötelezettségét neki felróhatóan súlyosan megsérti.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(5) A teljesítés megkezdését követően a közszolgáltató a közszolgáltatási szerződést akkor mondhatja fel, ha</w:t>
      </w:r>
    </w:p>
    <w:p w:rsidR="001F0019" w:rsidRPr="00A36217" w:rsidRDefault="001F0019" w:rsidP="001F0019">
      <w:pPr>
        <w:pStyle w:val="Listaszerbekezds"/>
        <w:numPr>
          <w:ilvl w:val="0"/>
          <w:numId w:val="4"/>
        </w:numPr>
        <w:spacing w:line="276" w:lineRule="auto"/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az Önkormányzat a közszolgáltatási szerződésben meghatározott kötelezettségét – a közszolgáltató felszólítása ellenére – súlyosan megsérti és ezzel a közszolgáltatónak kárt okoz vagy akadályozza a közszolgáltatás teljesítését, vagy</w:t>
      </w:r>
    </w:p>
    <w:p w:rsidR="001F0019" w:rsidRPr="00A36217" w:rsidRDefault="001F0019" w:rsidP="001F0019">
      <w:pPr>
        <w:pStyle w:val="Listaszerbekezds"/>
        <w:numPr>
          <w:ilvl w:val="0"/>
          <w:numId w:val="4"/>
        </w:numPr>
        <w:spacing w:line="276" w:lineRule="auto"/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a közszolgáltatási szerződés megkötését követően hatályba lépett jogszabály a közszolgáltatási szerződés tartalmi elemeit úgy változtatja meg, hogy a közszolgáltatónak a közszolgáltatás szerződésszerű teljesítése körébe tartozó lényeges és jogos érdekeit jelentős mértékben sérti.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(6) A felmondási idő legalább 2 hónap, legfeljebb 6 hónap lehet.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(7) A közszolgáltatási szerződés felmondása esetén az Önkormányzatnak intézkednie kell, hogy a felmondási idő lejártát követően a közszolgáltatás biztosított legyen.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3D6ED9" w:rsidP="003D6ED9">
      <w:pPr>
        <w:jc w:val="center"/>
        <w:rPr>
          <w:rFonts w:ascii="Book Antiqua" w:hAnsi="Book Antiqua"/>
          <w:b/>
          <w:sz w:val="21"/>
          <w:szCs w:val="21"/>
        </w:rPr>
      </w:pPr>
      <w:r w:rsidRPr="00A36217">
        <w:rPr>
          <w:rFonts w:ascii="Book Antiqua" w:hAnsi="Book Antiqua"/>
          <w:b/>
          <w:sz w:val="21"/>
          <w:szCs w:val="21"/>
        </w:rPr>
        <w:t xml:space="preserve">5. </w:t>
      </w:r>
      <w:r w:rsidR="001F0019" w:rsidRPr="00A36217">
        <w:rPr>
          <w:rFonts w:ascii="Book Antiqua" w:hAnsi="Book Antiqua"/>
          <w:b/>
          <w:sz w:val="21"/>
          <w:szCs w:val="21"/>
        </w:rPr>
        <w:t>A közszolgáltatás díja</w:t>
      </w:r>
    </w:p>
    <w:p w:rsidR="001F0019" w:rsidRPr="00A36217" w:rsidRDefault="001F0019" w:rsidP="001F0019">
      <w:pPr>
        <w:ind w:left="720"/>
        <w:rPr>
          <w:rFonts w:ascii="Book Antiqua" w:hAnsi="Book Antiqua"/>
          <w:b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b/>
          <w:sz w:val="21"/>
          <w:szCs w:val="21"/>
        </w:rPr>
        <w:t xml:space="preserve">7.§ </w:t>
      </w:r>
      <w:r w:rsidRPr="00A36217">
        <w:rPr>
          <w:rFonts w:ascii="Book Antiqua" w:hAnsi="Book Antiqua"/>
          <w:sz w:val="21"/>
          <w:szCs w:val="21"/>
        </w:rPr>
        <w:t>A mindenkori érvényes díjról a Szolgáltató a végzendő tevékenység feltüntetésével díjjegyzéket köteles készíteni (1. melléklet).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b/>
          <w:sz w:val="21"/>
          <w:szCs w:val="21"/>
        </w:rPr>
        <w:t xml:space="preserve">8.§ </w:t>
      </w:r>
      <w:r w:rsidRPr="00A36217">
        <w:rPr>
          <w:rFonts w:ascii="Book Antiqua" w:hAnsi="Book Antiqua"/>
          <w:sz w:val="21"/>
          <w:szCs w:val="21"/>
        </w:rPr>
        <w:t>Szolgáltató a díjat a szolgáltatás elvégzését követően azonnal, számla alapján jogosult beszedni.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3D6ED9" w:rsidP="003D6ED9">
      <w:pPr>
        <w:jc w:val="center"/>
        <w:rPr>
          <w:rFonts w:ascii="Book Antiqua" w:hAnsi="Book Antiqua"/>
          <w:b/>
          <w:sz w:val="21"/>
          <w:szCs w:val="21"/>
        </w:rPr>
      </w:pPr>
      <w:r w:rsidRPr="00A36217">
        <w:rPr>
          <w:rFonts w:ascii="Book Antiqua" w:hAnsi="Book Antiqua"/>
          <w:b/>
          <w:sz w:val="21"/>
          <w:szCs w:val="21"/>
        </w:rPr>
        <w:lastRenderedPageBreak/>
        <w:t xml:space="preserve">6. </w:t>
      </w:r>
      <w:r w:rsidR="001F0019" w:rsidRPr="00A36217">
        <w:rPr>
          <w:rFonts w:ascii="Book Antiqua" w:hAnsi="Book Antiqua"/>
          <w:b/>
          <w:sz w:val="21"/>
          <w:szCs w:val="21"/>
        </w:rPr>
        <w:t>Záró rendelkezések</w:t>
      </w:r>
    </w:p>
    <w:p w:rsidR="001F0019" w:rsidRPr="00A36217" w:rsidRDefault="001F0019" w:rsidP="001F0019">
      <w:pPr>
        <w:ind w:left="720"/>
        <w:rPr>
          <w:rFonts w:ascii="Book Antiqua" w:hAnsi="Book Antiqua"/>
          <w:b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b/>
          <w:sz w:val="21"/>
          <w:szCs w:val="21"/>
        </w:rPr>
        <w:t xml:space="preserve">9.§ </w:t>
      </w:r>
      <w:r w:rsidRPr="00A36217">
        <w:rPr>
          <w:rFonts w:ascii="Book Antiqua" w:hAnsi="Book Antiqua"/>
          <w:sz w:val="21"/>
          <w:szCs w:val="21"/>
        </w:rPr>
        <w:t xml:space="preserve">(1) Az e rendelettel összefüggő tevékenységeket, a rendelet végrehajtását </w:t>
      </w:r>
      <w:r w:rsidR="009268BC" w:rsidRPr="00A36217">
        <w:rPr>
          <w:rFonts w:ascii="Book Antiqua" w:hAnsi="Book Antiqua"/>
          <w:sz w:val="21"/>
          <w:szCs w:val="21"/>
        </w:rPr>
        <w:t>a Jegyző</w:t>
      </w:r>
      <w:r w:rsidRPr="00A36217">
        <w:rPr>
          <w:rFonts w:ascii="Book Antiqua" w:hAnsi="Book Antiqua"/>
          <w:sz w:val="21"/>
          <w:szCs w:val="21"/>
        </w:rPr>
        <w:t xml:space="preserve"> ellenőrzi.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1F0019" w:rsidP="001F0019">
      <w:pPr>
        <w:widowControl w:val="0"/>
        <w:tabs>
          <w:tab w:val="left" w:pos="567"/>
          <w:tab w:val="left" w:pos="1020"/>
        </w:tabs>
        <w:jc w:val="both"/>
        <w:rPr>
          <w:rFonts w:ascii="Book Antiqua" w:hAnsi="Book Antiqua"/>
          <w:snapToGrid w:val="0"/>
          <w:color w:val="000000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 xml:space="preserve">(2) </w:t>
      </w:r>
      <w:r w:rsidRPr="00A36217">
        <w:rPr>
          <w:rFonts w:ascii="Book Antiqua" w:hAnsi="Book Antiqua"/>
          <w:snapToGrid w:val="0"/>
          <w:color w:val="000000"/>
          <w:sz w:val="21"/>
          <w:szCs w:val="21"/>
        </w:rPr>
        <w:t>E rendelet a kihirdetését követő második napon lép hatályba.</w:t>
      </w:r>
    </w:p>
    <w:p w:rsidR="001F0019" w:rsidRPr="00A36217" w:rsidRDefault="001F0019" w:rsidP="001F0019">
      <w:pPr>
        <w:widowControl w:val="0"/>
        <w:tabs>
          <w:tab w:val="left" w:pos="567"/>
          <w:tab w:val="left" w:pos="1020"/>
        </w:tabs>
        <w:jc w:val="both"/>
        <w:rPr>
          <w:rFonts w:ascii="Book Antiqua" w:hAnsi="Book Antiqua"/>
          <w:snapToGrid w:val="0"/>
          <w:color w:val="000000"/>
          <w:sz w:val="21"/>
          <w:szCs w:val="21"/>
        </w:rPr>
      </w:pPr>
    </w:p>
    <w:p w:rsidR="001F0019" w:rsidRPr="00A36217" w:rsidRDefault="001F0019" w:rsidP="001F0019">
      <w:pPr>
        <w:pStyle w:val="Szvegtrzs"/>
        <w:jc w:val="both"/>
        <w:rPr>
          <w:rFonts w:ascii="Book Antiqua" w:hAnsi="Book Antiqua"/>
          <w:b w:val="0"/>
          <w:bCs/>
          <w:sz w:val="21"/>
          <w:szCs w:val="21"/>
        </w:rPr>
      </w:pPr>
      <w:r w:rsidRPr="00A36217">
        <w:rPr>
          <w:rFonts w:ascii="Book Antiqua" w:hAnsi="Book Antiqua"/>
          <w:b w:val="0"/>
          <w:sz w:val="21"/>
          <w:szCs w:val="21"/>
        </w:rPr>
        <w:t xml:space="preserve">(3) E rendelet hatálybalépésével egyidejűleg hatályát veszti a szennyvízszolgáltatás és a víziközmű-fejlesztési hozzájárulás díjainak szabályozásáról szóló </w:t>
      </w:r>
      <w:r w:rsidR="00F90E20" w:rsidRPr="00A36217">
        <w:rPr>
          <w:rFonts w:ascii="Book Antiqua" w:hAnsi="Book Antiqua" w:cs="Arial"/>
          <w:b w:val="0"/>
          <w:bCs/>
          <w:sz w:val="21"/>
          <w:szCs w:val="21"/>
        </w:rPr>
        <w:t>36/2011</w:t>
      </w:r>
      <w:r w:rsidR="00F87DBE" w:rsidRPr="00A36217">
        <w:rPr>
          <w:rFonts w:ascii="Book Antiqua" w:hAnsi="Book Antiqua" w:cs="Arial"/>
          <w:b w:val="0"/>
          <w:bCs/>
          <w:sz w:val="21"/>
          <w:szCs w:val="21"/>
        </w:rPr>
        <w:t>.</w:t>
      </w:r>
      <w:r w:rsidR="00F90E20" w:rsidRPr="00A36217">
        <w:rPr>
          <w:rFonts w:ascii="Book Antiqua" w:hAnsi="Book Antiqua" w:cs="Arial"/>
          <w:b w:val="0"/>
          <w:bCs/>
          <w:sz w:val="21"/>
          <w:szCs w:val="21"/>
        </w:rPr>
        <w:t xml:space="preserve"> (X. 19.) </w:t>
      </w:r>
      <w:r w:rsidRPr="00A36217">
        <w:rPr>
          <w:rFonts w:ascii="Book Antiqua" w:hAnsi="Book Antiqua"/>
          <w:b w:val="0"/>
          <w:sz w:val="21"/>
          <w:szCs w:val="21"/>
        </w:rPr>
        <w:t xml:space="preserve">önkormányzati rendelet 1. mellékletének </w:t>
      </w:r>
      <w:r w:rsidR="00F90E20" w:rsidRPr="00A36217">
        <w:rPr>
          <w:rFonts w:ascii="Book Antiqua" w:hAnsi="Book Antiqua"/>
          <w:b w:val="0"/>
          <w:sz w:val="21"/>
          <w:szCs w:val="21"/>
        </w:rPr>
        <w:t>a</w:t>
      </w:r>
      <w:r w:rsidRPr="00A36217">
        <w:rPr>
          <w:rFonts w:ascii="Book Antiqua" w:hAnsi="Book Antiqua"/>
          <w:b w:val="0"/>
          <w:sz w:val="21"/>
          <w:szCs w:val="21"/>
        </w:rPr>
        <w:t xml:space="preserve">), valamint </w:t>
      </w:r>
      <w:r w:rsidR="00F90E20" w:rsidRPr="00A36217">
        <w:rPr>
          <w:rFonts w:ascii="Book Antiqua" w:hAnsi="Book Antiqua"/>
          <w:b w:val="0"/>
          <w:sz w:val="21"/>
          <w:szCs w:val="21"/>
        </w:rPr>
        <w:t>b</w:t>
      </w:r>
      <w:r w:rsidRPr="00A36217">
        <w:rPr>
          <w:rFonts w:ascii="Book Antiqua" w:hAnsi="Book Antiqua"/>
          <w:b w:val="0"/>
          <w:sz w:val="21"/>
          <w:szCs w:val="21"/>
        </w:rPr>
        <w:t>) pontja.</w:t>
      </w: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666999" w:rsidRPr="00A36217" w:rsidRDefault="00666999" w:rsidP="00666999">
      <w:pPr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r w:rsidRPr="00A36217">
        <w:rPr>
          <w:rFonts w:ascii="Book Antiqua" w:hAnsi="Book Antiqua" w:cs="Arial"/>
          <w:sz w:val="21"/>
          <w:szCs w:val="21"/>
        </w:rPr>
        <w:t xml:space="preserve">Délegyháza, 2014. január </w:t>
      </w:r>
      <w:r w:rsidR="00E1511B" w:rsidRPr="00A36217">
        <w:rPr>
          <w:rFonts w:ascii="Book Antiqua" w:hAnsi="Book Antiqua" w:cs="Arial"/>
          <w:sz w:val="21"/>
          <w:szCs w:val="21"/>
        </w:rPr>
        <w:t>8.</w:t>
      </w:r>
    </w:p>
    <w:p w:rsidR="00666999" w:rsidRPr="00A36217" w:rsidRDefault="00666999" w:rsidP="00666999">
      <w:pPr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666999" w:rsidRPr="00A36217" w:rsidRDefault="00666999" w:rsidP="00666999">
      <w:pPr>
        <w:tabs>
          <w:tab w:val="center" w:pos="2268"/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r w:rsidRPr="00A36217">
        <w:rPr>
          <w:rFonts w:ascii="Book Antiqua" w:hAnsi="Book Antiqua" w:cs="Arial"/>
          <w:sz w:val="21"/>
          <w:szCs w:val="21"/>
        </w:rPr>
        <w:tab/>
        <w:t>dr. Riebl Antal</w:t>
      </w:r>
      <w:r w:rsidR="00D76D97">
        <w:rPr>
          <w:rFonts w:ascii="Book Antiqua" w:hAnsi="Book Antiqua" w:cs="Arial"/>
          <w:sz w:val="21"/>
          <w:szCs w:val="21"/>
        </w:rPr>
        <w:t xml:space="preserve"> sk.</w:t>
      </w:r>
      <w:r w:rsidRPr="00A36217">
        <w:rPr>
          <w:rFonts w:ascii="Book Antiqua" w:hAnsi="Book Antiqua" w:cs="Arial"/>
          <w:sz w:val="21"/>
          <w:szCs w:val="21"/>
        </w:rPr>
        <w:tab/>
        <w:t>dr. Molnár Zsuzsanna</w:t>
      </w:r>
      <w:r w:rsidR="00D76D97">
        <w:rPr>
          <w:rFonts w:ascii="Book Antiqua" w:hAnsi="Book Antiqua" w:cs="Arial"/>
          <w:sz w:val="21"/>
          <w:szCs w:val="21"/>
        </w:rPr>
        <w:t xml:space="preserve"> sk. </w:t>
      </w:r>
    </w:p>
    <w:p w:rsidR="00666999" w:rsidRPr="00A36217" w:rsidRDefault="00666999" w:rsidP="00666999">
      <w:pPr>
        <w:tabs>
          <w:tab w:val="center" w:pos="2268"/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r w:rsidRPr="00A36217">
        <w:rPr>
          <w:rFonts w:ascii="Book Antiqua" w:hAnsi="Book Antiqua" w:cs="Arial"/>
          <w:sz w:val="21"/>
          <w:szCs w:val="21"/>
        </w:rPr>
        <w:tab/>
        <w:t>polgármester</w:t>
      </w:r>
      <w:r w:rsidRPr="00A36217">
        <w:rPr>
          <w:rFonts w:ascii="Book Antiqua" w:hAnsi="Book Antiqua" w:cs="Arial"/>
          <w:sz w:val="21"/>
          <w:szCs w:val="21"/>
        </w:rPr>
        <w:tab/>
        <w:t>jegyző</w:t>
      </w:r>
    </w:p>
    <w:p w:rsidR="00666999" w:rsidRPr="00A36217" w:rsidRDefault="00666999" w:rsidP="00666999">
      <w:pPr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1F0019" w:rsidRPr="00A36217" w:rsidRDefault="001F0019" w:rsidP="001F0019">
      <w:pPr>
        <w:jc w:val="both"/>
        <w:rPr>
          <w:rFonts w:ascii="Book Antiqua" w:hAnsi="Book Antiqua"/>
          <w:sz w:val="21"/>
          <w:szCs w:val="21"/>
        </w:rPr>
      </w:pPr>
    </w:p>
    <w:p w:rsidR="00A36217" w:rsidRDefault="007F25D9" w:rsidP="007F25D9">
      <w:pPr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r w:rsidRPr="00A36217">
        <w:rPr>
          <w:rFonts w:ascii="Book Antiqua" w:hAnsi="Book Antiqua" w:cs="Arial"/>
          <w:sz w:val="21"/>
          <w:szCs w:val="21"/>
        </w:rPr>
        <w:t xml:space="preserve">A rendelet kihirdetve: </w:t>
      </w:r>
    </w:p>
    <w:p w:rsidR="007F25D9" w:rsidRDefault="00A36217" w:rsidP="007F25D9">
      <w:pPr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r>
        <w:rPr>
          <w:rFonts w:ascii="Book Antiqua" w:hAnsi="Book Antiqua" w:cs="Arial"/>
          <w:sz w:val="21"/>
          <w:szCs w:val="21"/>
        </w:rPr>
        <w:t xml:space="preserve">Délegyházán, </w:t>
      </w:r>
      <w:r w:rsidR="007F25D9" w:rsidRPr="00A36217">
        <w:rPr>
          <w:rFonts w:ascii="Book Antiqua" w:hAnsi="Book Antiqua" w:cs="Arial"/>
          <w:sz w:val="21"/>
          <w:szCs w:val="21"/>
        </w:rPr>
        <w:t xml:space="preserve">2014. január </w:t>
      </w:r>
      <w:r w:rsidR="00E1511B" w:rsidRPr="00A36217">
        <w:rPr>
          <w:rFonts w:ascii="Book Antiqua" w:hAnsi="Book Antiqua" w:cs="Arial"/>
          <w:sz w:val="21"/>
          <w:szCs w:val="21"/>
        </w:rPr>
        <w:t>9.</w:t>
      </w:r>
      <w:r w:rsidR="007F25D9" w:rsidRPr="00A36217">
        <w:rPr>
          <w:rFonts w:ascii="Book Antiqua" w:hAnsi="Book Antiqua" w:cs="Arial"/>
          <w:sz w:val="21"/>
          <w:szCs w:val="21"/>
        </w:rPr>
        <w:t xml:space="preserve"> napján.</w:t>
      </w:r>
    </w:p>
    <w:p w:rsidR="00D76D97" w:rsidRPr="00A36217" w:rsidRDefault="00D76D97" w:rsidP="007F25D9">
      <w:pPr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7F25D9" w:rsidRPr="00A36217" w:rsidRDefault="007F25D9" w:rsidP="007F25D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r w:rsidRPr="00A36217">
        <w:rPr>
          <w:rFonts w:ascii="Book Antiqua" w:hAnsi="Book Antiqua" w:cs="Arial"/>
          <w:sz w:val="21"/>
          <w:szCs w:val="21"/>
        </w:rPr>
        <w:tab/>
        <w:t>dr. Molnár Zsuzsanna</w:t>
      </w:r>
      <w:r w:rsidR="00D76D97">
        <w:rPr>
          <w:rFonts w:ascii="Book Antiqua" w:hAnsi="Book Antiqua" w:cs="Arial"/>
          <w:sz w:val="21"/>
          <w:szCs w:val="21"/>
        </w:rPr>
        <w:t xml:space="preserve"> sk. </w:t>
      </w:r>
    </w:p>
    <w:p w:rsidR="007F25D9" w:rsidRPr="00A36217" w:rsidRDefault="007F25D9" w:rsidP="007F25D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r w:rsidRPr="00A36217">
        <w:rPr>
          <w:rFonts w:ascii="Book Antiqua" w:hAnsi="Book Antiqua" w:cs="Arial"/>
          <w:sz w:val="21"/>
          <w:szCs w:val="21"/>
        </w:rPr>
        <w:tab/>
        <w:t>jegyző</w:t>
      </w:r>
    </w:p>
    <w:p w:rsidR="001F0019" w:rsidRPr="00A36217" w:rsidRDefault="001F0019" w:rsidP="007F25D9">
      <w:pPr>
        <w:rPr>
          <w:rFonts w:ascii="Book Antiqua" w:hAnsi="Book Antiqua"/>
          <w:sz w:val="21"/>
          <w:szCs w:val="21"/>
        </w:rPr>
      </w:pPr>
    </w:p>
    <w:p w:rsidR="00855DCE" w:rsidRPr="00A36217" w:rsidRDefault="00855DCE" w:rsidP="007F25D9">
      <w:pPr>
        <w:rPr>
          <w:rFonts w:ascii="Book Antiqua" w:hAnsi="Book Antiqua"/>
          <w:sz w:val="21"/>
          <w:szCs w:val="21"/>
        </w:rPr>
      </w:pPr>
    </w:p>
    <w:p w:rsidR="00855DCE" w:rsidRPr="00A36217" w:rsidRDefault="00855DCE" w:rsidP="007F25D9">
      <w:pPr>
        <w:rPr>
          <w:rFonts w:ascii="Book Antiqua" w:hAnsi="Book Antiqua"/>
          <w:sz w:val="21"/>
          <w:szCs w:val="21"/>
        </w:rPr>
      </w:pPr>
    </w:p>
    <w:p w:rsidR="00855DCE" w:rsidRDefault="00D76D97" w:rsidP="007F25D9">
      <w:pPr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Egységes szerkezetbe foglalta: </w:t>
      </w:r>
    </w:p>
    <w:p w:rsidR="00D76D97" w:rsidRDefault="00D76D97" w:rsidP="007F25D9">
      <w:pPr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Délegyháza, 2025. augusztus ….</w:t>
      </w:r>
    </w:p>
    <w:p w:rsidR="00D76D97" w:rsidRDefault="00D76D97" w:rsidP="007F25D9">
      <w:pPr>
        <w:rPr>
          <w:rFonts w:ascii="Book Antiqua" w:hAnsi="Book Antiqua"/>
          <w:sz w:val="21"/>
          <w:szCs w:val="21"/>
        </w:rPr>
      </w:pPr>
    </w:p>
    <w:p w:rsidR="00D76D97" w:rsidRDefault="00D76D97" w:rsidP="007F25D9">
      <w:pPr>
        <w:rPr>
          <w:rFonts w:ascii="Book Antiqua" w:hAnsi="Book Antiqua"/>
          <w:sz w:val="21"/>
          <w:szCs w:val="21"/>
        </w:rPr>
      </w:pPr>
    </w:p>
    <w:p w:rsidR="00D76D97" w:rsidRPr="00A36217" w:rsidRDefault="00D76D97" w:rsidP="00D76D97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r>
        <w:rPr>
          <w:rFonts w:ascii="Book Antiqua" w:hAnsi="Book Antiqua" w:cs="Arial"/>
          <w:sz w:val="21"/>
          <w:szCs w:val="21"/>
        </w:rPr>
        <w:tab/>
      </w:r>
      <w:r w:rsidRPr="00A36217">
        <w:rPr>
          <w:rFonts w:ascii="Book Antiqua" w:hAnsi="Book Antiqua" w:cs="Arial"/>
          <w:sz w:val="21"/>
          <w:szCs w:val="21"/>
        </w:rPr>
        <w:t>dr. Molnár Zsuzsanna</w:t>
      </w:r>
    </w:p>
    <w:p w:rsidR="00D76D97" w:rsidRPr="00A36217" w:rsidRDefault="00D76D97" w:rsidP="00D76D97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r w:rsidRPr="00A36217">
        <w:rPr>
          <w:rFonts w:ascii="Book Antiqua" w:hAnsi="Book Antiqua" w:cs="Arial"/>
          <w:sz w:val="21"/>
          <w:szCs w:val="21"/>
        </w:rPr>
        <w:tab/>
        <w:t>jegyző</w:t>
      </w:r>
    </w:p>
    <w:p w:rsidR="00D76D97" w:rsidRPr="00A36217" w:rsidRDefault="00D76D97" w:rsidP="00D76D97">
      <w:pPr>
        <w:rPr>
          <w:rFonts w:ascii="Book Antiqua" w:hAnsi="Book Antiqua"/>
          <w:sz w:val="21"/>
          <w:szCs w:val="21"/>
        </w:rPr>
      </w:pPr>
    </w:p>
    <w:p w:rsidR="00D76D97" w:rsidRPr="00A36217" w:rsidRDefault="00D76D97" w:rsidP="007F25D9">
      <w:pPr>
        <w:rPr>
          <w:rFonts w:ascii="Book Antiqua" w:hAnsi="Book Antiqua"/>
          <w:sz w:val="21"/>
          <w:szCs w:val="21"/>
        </w:rPr>
      </w:pPr>
    </w:p>
    <w:p w:rsidR="00855DCE" w:rsidRDefault="00855DCE" w:rsidP="007F25D9">
      <w:pPr>
        <w:rPr>
          <w:rFonts w:ascii="Book Antiqua" w:hAnsi="Book Antiqua"/>
          <w:sz w:val="21"/>
          <w:szCs w:val="21"/>
        </w:rPr>
      </w:pPr>
    </w:p>
    <w:p w:rsidR="006C1598" w:rsidRDefault="006C1598" w:rsidP="007F25D9">
      <w:pPr>
        <w:rPr>
          <w:rFonts w:ascii="Book Antiqua" w:hAnsi="Book Antiqua"/>
          <w:sz w:val="21"/>
          <w:szCs w:val="21"/>
        </w:rPr>
      </w:pPr>
    </w:p>
    <w:p w:rsidR="006C1598" w:rsidRDefault="006C1598" w:rsidP="007F25D9">
      <w:pPr>
        <w:rPr>
          <w:rFonts w:ascii="Book Antiqua" w:hAnsi="Book Antiqua"/>
          <w:sz w:val="21"/>
          <w:szCs w:val="21"/>
        </w:rPr>
      </w:pPr>
    </w:p>
    <w:p w:rsidR="006340C3" w:rsidRDefault="006340C3" w:rsidP="00924098">
      <w:pPr>
        <w:pStyle w:val="NormlWeb"/>
      </w:pPr>
    </w:p>
    <w:p w:rsidR="006340C3" w:rsidRDefault="006340C3" w:rsidP="00924098">
      <w:pPr>
        <w:pStyle w:val="NormlWeb"/>
      </w:pPr>
    </w:p>
    <w:p w:rsidR="00855DCE" w:rsidRDefault="00855DCE" w:rsidP="007F25D9">
      <w:pPr>
        <w:rPr>
          <w:rFonts w:ascii="Book Antiqua" w:hAnsi="Book Antiqua"/>
          <w:sz w:val="21"/>
          <w:szCs w:val="21"/>
        </w:rPr>
      </w:pPr>
    </w:p>
    <w:p w:rsidR="00456354" w:rsidRDefault="00456354" w:rsidP="007F25D9">
      <w:pPr>
        <w:rPr>
          <w:rFonts w:ascii="Book Antiqua" w:hAnsi="Book Antiqua"/>
          <w:sz w:val="21"/>
          <w:szCs w:val="21"/>
        </w:rPr>
      </w:pPr>
    </w:p>
    <w:p w:rsidR="00456354" w:rsidRDefault="00456354" w:rsidP="007F25D9">
      <w:pPr>
        <w:rPr>
          <w:rFonts w:ascii="Book Antiqua" w:hAnsi="Book Antiqua"/>
          <w:sz w:val="21"/>
          <w:szCs w:val="21"/>
        </w:rPr>
      </w:pPr>
    </w:p>
    <w:p w:rsidR="00456354" w:rsidRDefault="00456354" w:rsidP="007F25D9">
      <w:pPr>
        <w:rPr>
          <w:rFonts w:ascii="Book Antiqua" w:hAnsi="Book Antiqua"/>
          <w:sz w:val="21"/>
          <w:szCs w:val="21"/>
        </w:rPr>
      </w:pPr>
    </w:p>
    <w:p w:rsidR="00456354" w:rsidRDefault="00456354" w:rsidP="007F25D9">
      <w:pPr>
        <w:rPr>
          <w:rFonts w:ascii="Book Antiqua" w:hAnsi="Book Antiqua"/>
          <w:sz w:val="21"/>
          <w:szCs w:val="21"/>
        </w:rPr>
      </w:pPr>
    </w:p>
    <w:p w:rsidR="00456354" w:rsidRDefault="00456354" w:rsidP="007F25D9">
      <w:pPr>
        <w:rPr>
          <w:rFonts w:ascii="Book Antiqua" w:hAnsi="Book Antiqua"/>
          <w:sz w:val="21"/>
          <w:szCs w:val="21"/>
        </w:rPr>
      </w:pPr>
    </w:p>
    <w:p w:rsidR="00456354" w:rsidRDefault="00456354" w:rsidP="007F25D9">
      <w:pPr>
        <w:rPr>
          <w:rFonts w:ascii="Book Antiqua" w:hAnsi="Book Antiqua"/>
          <w:sz w:val="21"/>
          <w:szCs w:val="21"/>
        </w:rPr>
      </w:pPr>
    </w:p>
    <w:p w:rsidR="00456354" w:rsidRDefault="00456354" w:rsidP="007F25D9">
      <w:pPr>
        <w:rPr>
          <w:rFonts w:ascii="Book Antiqua" w:hAnsi="Book Antiqua"/>
          <w:sz w:val="21"/>
          <w:szCs w:val="21"/>
        </w:rPr>
      </w:pPr>
    </w:p>
    <w:p w:rsidR="00456354" w:rsidRDefault="00456354" w:rsidP="007F25D9">
      <w:pPr>
        <w:rPr>
          <w:rFonts w:ascii="Book Antiqua" w:hAnsi="Book Antiqua"/>
          <w:sz w:val="21"/>
          <w:szCs w:val="21"/>
        </w:rPr>
      </w:pPr>
    </w:p>
    <w:p w:rsidR="00456354" w:rsidRDefault="00456354" w:rsidP="007F25D9">
      <w:pPr>
        <w:rPr>
          <w:rFonts w:ascii="Book Antiqua" w:hAnsi="Book Antiqua"/>
          <w:sz w:val="21"/>
          <w:szCs w:val="21"/>
        </w:rPr>
      </w:pPr>
    </w:p>
    <w:p w:rsidR="00456354" w:rsidRDefault="00456354" w:rsidP="007F25D9">
      <w:pPr>
        <w:rPr>
          <w:rFonts w:ascii="Book Antiqua" w:hAnsi="Book Antiqua"/>
          <w:sz w:val="21"/>
          <w:szCs w:val="21"/>
        </w:rPr>
      </w:pPr>
    </w:p>
    <w:p w:rsidR="00456354" w:rsidRPr="00A36217" w:rsidRDefault="00456354" w:rsidP="007F25D9">
      <w:pPr>
        <w:rPr>
          <w:rFonts w:ascii="Book Antiqua" w:hAnsi="Book Antiqua"/>
          <w:sz w:val="21"/>
          <w:szCs w:val="21"/>
        </w:rPr>
      </w:pPr>
    </w:p>
    <w:p w:rsidR="00855DCE" w:rsidRPr="00A36217" w:rsidRDefault="00855DCE" w:rsidP="00855DCE">
      <w:pPr>
        <w:pStyle w:val="Listaszerbekezds"/>
        <w:autoSpaceDE w:val="0"/>
        <w:spacing w:line="259" w:lineRule="atLeast"/>
        <w:ind w:left="1776"/>
        <w:jc w:val="right"/>
        <w:rPr>
          <w:rFonts w:ascii="Book Antiqua" w:hAnsi="Book Antiqua" w:cs="Arial"/>
          <w:bCs/>
          <w:sz w:val="21"/>
          <w:szCs w:val="21"/>
        </w:rPr>
      </w:pPr>
      <w:r w:rsidRPr="00A36217">
        <w:rPr>
          <w:rFonts w:ascii="Book Antiqua" w:hAnsi="Book Antiqua" w:cs="Arial"/>
          <w:b/>
          <w:bCs/>
          <w:sz w:val="21"/>
          <w:szCs w:val="21"/>
        </w:rPr>
        <w:t xml:space="preserve">1. </w:t>
      </w:r>
      <w:r w:rsidR="00A30DA5" w:rsidRPr="00A36217">
        <w:rPr>
          <w:rFonts w:ascii="Book Antiqua" w:hAnsi="Book Antiqua" w:cs="Arial"/>
          <w:b/>
          <w:bCs/>
          <w:sz w:val="21"/>
          <w:szCs w:val="21"/>
        </w:rPr>
        <w:t>m</w:t>
      </w:r>
      <w:r w:rsidRPr="00A36217">
        <w:rPr>
          <w:rFonts w:ascii="Book Antiqua" w:hAnsi="Book Antiqua" w:cs="Arial"/>
          <w:b/>
          <w:bCs/>
          <w:sz w:val="21"/>
          <w:szCs w:val="21"/>
        </w:rPr>
        <w:t>elléklet</w:t>
      </w:r>
      <w:r w:rsidR="00A30DA5" w:rsidRPr="00A36217">
        <w:rPr>
          <w:rFonts w:ascii="Book Antiqua" w:hAnsi="Book Antiqua" w:cs="Arial"/>
          <w:b/>
          <w:bCs/>
          <w:sz w:val="21"/>
          <w:szCs w:val="21"/>
        </w:rPr>
        <w:t xml:space="preserve"> az </w:t>
      </w:r>
      <w:r w:rsidR="00A30DA5" w:rsidRPr="00A36217">
        <w:rPr>
          <w:rFonts w:ascii="Book Antiqua" w:hAnsi="Book Antiqua"/>
          <w:b/>
          <w:sz w:val="21"/>
          <w:szCs w:val="21"/>
        </w:rPr>
        <w:t>1/2014. (I.9.) önkormányzati rendelet</w:t>
      </w:r>
      <w:r w:rsidR="004E4245">
        <w:rPr>
          <w:rStyle w:val="Lbjegyzet-hivatkozs"/>
          <w:rFonts w:ascii="Book Antiqua" w:hAnsi="Book Antiqua"/>
          <w:b/>
          <w:sz w:val="21"/>
          <w:szCs w:val="21"/>
        </w:rPr>
        <w:footnoteReference w:id="4"/>
      </w:r>
    </w:p>
    <w:p w:rsidR="00855DCE" w:rsidRPr="00A36217" w:rsidRDefault="00855DCE" w:rsidP="00855DCE">
      <w:pPr>
        <w:autoSpaceDE w:val="0"/>
        <w:spacing w:line="259" w:lineRule="atLeast"/>
        <w:ind w:left="7440" w:firstLine="348"/>
        <w:jc w:val="right"/>
        <w:rPr>
          <w:rFonts w:ascii="Book Antiqua" w:hAnsi="Book Antiqua" w:cs="Arial"/>
          <w:b/>
          <w:bCs/>
          <w:sz w:val="21"/>
          <w:szCs w:val="21"/>
        </w:rPr>
      </w:pPr>
    </w:p>
    <w:p w:rsidR="00855DCE" w:rsidRPr="00A36217" w:rsidRDefault="00855DCE" w:rsidP="00855DCE">
      <w:pPr>
        <w:pStyle w:val="Szvegtrzs"/>
        <w:jc w:val="right"/>
        <w:rPr>
          <w:rFonts w:ascii="Book Antiqua" w:hAnsi="Book Antiqua"/>
          <w:b w:val="0"/>
          <w:bCs/>
          <w:sz w:val="21"/>
          <w:szCs w:val="21"/>
          <w:u w:val="single"/>
        </w:rPr>
      </w:pPr>
    </w:p>
    <w:p w:rsidR="00855DCE" w:rsidRPr="00A36217" w:rsidRDefault="00855DCE" w:rsidP="00855DCE">
      <w:pPr>
        <w:autoSpaceDE w:val="0"/>
        <w:spacing w:line="249" w:lineRule="atLeast"/>
        <w:ind w:firstLine="513"/>
        <w:rPr>
          <w:rFonts w:ascii="Book Antiqua" w:hAnsi="Book Antiqua" w:cs="Arial"/>
          <w:sz w:val="21"/>
          <w:szCs w:val="21"/>
        </w:rPr>
      </w:pPr>
    </w:p>
    <w:p w:rsidR="00855DCE" w:rsidRPr="00A36217" w:rsidRDefault="00855DCE" w:rsidP="00855DCE">
      <w:pPr>
        <w:autoSpaceDE w:val="0"/>
        <w:spacing w:line="254" w:lineRule="atLeast"/>
        <w:jc w:val="center"/>
        <w:rPr>
          <w:rFonts w:ascii="Book Antiqua" w:hAnsi="Book Antiqua" w:cs="Arial"/>
          <w:b/>
          <w:sz w:val="21"/>
          <w:szCs w:val="21"/>
        </w:rPr>
      </w:pPr>
      <w:r w:rsidRPr="00A36217">
        <w:rPr>
          <w:rFonts w:ascii="Book Antiqua" w:hAnsi="Book Antiqua" w:cs="Arial"/>
          <w:b/>
          <w:sz w:val="21"/>
          <w:szCs w:val="21"/>
        </w:rPr>
        <w:t xml:space="preserve">Délegyháza Községben </w:t>
      </w:r>
      <w:r w:rsidR="00A36217" w:rsidRPr="00A36217">
        <w:rPr>
          <w:rFonts w:ascii="Book Antiqua" w:hAnsi="Book Antiqua"/>
          <w:b/>
          <w:sz w:val="21"/>
          <w:szCs w:val="21"/>
        </w:rPr>
        <w:t>nem közművel összegyűjtött háztartási szennyvíz</w:t>
      </w:r>
      <w:r w:rsidR="00A36217" w:rsidRPr="00A36217">
        <w:rPr>
          <w:rFonts w:ascii="Book Antiqua" w:hAnsi="Book Antiqua" w:cs="Arial"/>
          <w:b/>
          <w:sz w:val="21"/>
          <w:szCs w:val="21"/>
        </w:rPr>
        <w:t xml:space="preserve"> </w:t>
      </w:r>
      <w:r w:rsidRPr="00A36217">
        <w:rPr>
          <w:rFonts w:ascii="Book Antiqua" w:hAnsi="Book Antiqua" w:cs="Arial"/>
          <w:b/>
          <w:sz w:val="21"/>
          <w:szCs w:val="21"/>
        </w:rPr>
        <w:t>szállítási és ártalmatlanítási költsége</w:t>
      </w:r>
    </w:p>
    <w:p w:rsidR="00855DCE" w:rsidRPr="00A36217" w:rsidRDefault="00855DCE" w:rsidP="00855DCE">
      <w:pPr>
        <w:autoSpaceDE w:val="0"/>
        <w:spacing w:line="254" w:lineRule="atLeast"/>
        <w:jc w:val="center"/>
        <w:rPr>
          <w:rFonts w:ascii="Book Antiqua" w:hAnsi="Book Antiqua" w:cs="Arial"/>
          <w:b/>
          <w:sz w:val="21"/>
          <w:szCs w:val="21"/>
        </w:rPr>
      </w:pPr>
    </w:p>
    <w:p w:rsidR="001019F7" w:rsidRPr="00494521" w:rsidRDefault="001019F7" w:rsidP="007F25D9">
      <w:pPr>
        <w:rPr>
          <w:rFonts w:ascii="Book Antiqua" w:hAnsi="Book Antiqua"/>
          <w:sz w:val="21"/>
          <w:szCs w:val="21"/>
        </w:rPr>
      </w:pPr>
    </w:p>
    <w:p w:rsidR="001019F7" w:rsidRPr="00494521" w:rsidRDefault="001019F7" w:rsidP="001019F7">
      <w:pPr>
        <w:rPr>
          <w:rFonts w:ascii="Book Antiqua" w:hAnsi="Book Antiqua"/>
          <w:sz w:val="21"/>
          <w:szCs w:val="21"/>
        </w:rPr>
      </w:pPr>
      <w:r w:rsidRPr="00494521">
        <w:rPr>
          <w:rFonts w:ascii="Book Antiqua" w:hAnsi="Book Antiqua"/>
          <w:sz w:val="21"/>
          <w:szCs w:val="21"/>
        </w:rPr>
        <w:t>A nem közművel összegyűjtött háztartási szennyvíz begyűjtésének kötelező közszolgáltatása igénybevételéért fizetendő díj:</w:t>
      </w:r>
    </w:p>
    <w:p w:rsidR="00A30DA5" w:rsidRPr="00494521" w:rsidRDefault="00A30DA5" w:rsidP="001019F7">
      <w:pPr>
        <w:rPr>
          <w:rFonts w:ascii="Book Antiqua" w:hAnsi="Book Antiqua"/>
          <w:sz w:val="21"/>
          <w:szCs w:val="21"/>
        </w:rPr>
      </w:pPr>
    </w:p>
    <w:p w:rsidR="001019F7" w:rsidRPr="00494521" w:rsidRDefault="001019F7" w:rsidP="001019F7">
      <w:pPr>
        <w:rPr>
          <w:rFonts w:ascii="Book Antiqua" w:hAnsi="Book Antiqua"/>
          <w:sz w:val="21"/>
          <w:szCs w:val="21"/>
        </w:rPr>
      </w:pPr>
      <w:r w:rsidRPr="00494521">
        <w:rPr>
          <w:rFonts w:ascii="Book Antiqua" w:hAnsi="Book Antiqua"/>
          <w:sz w:val="21"/>
          <w:szCs w:val="21"/>
        </w:rPr>
        <w:t>I.</w:t>
      </w:r>
    </w:p>
    <w:p w:rsidR="001019F7" w:rsidRPr="00494521" w:rsidRDefault="001019F7" w:rsidP="001019F7">
      <w:pPr>
        <w:spacing w:before="100" w:beforeAutospacing="1" w:after="100" w:afterAutospacing="1"/>
        <w:rPr>
          <w:rFonts w:ascii="Book Antiqua" w:hAnsi="Book Antiqua"/>
          <w:sz w:val="21"/>
          <w:szCs w:val="21"/>
        </w:rPr>
      </w:pPr>
      <w:r w:rsidRPr="00494521">
        <w:rPr>
          <w:rFonts w:ascii="Book Antiqua" w:hAnsi="Book Antiqua"/>
          <w:sz w:val="21"/>
          <w:szCs w:val="21"/>
        </w:rPr>
        <w:t>a) alapdíj (5m</w:t>
      </w:r>
      <w:r w:rsidRPr="00494521">
        <w:rPr>
          <w:rFonts w:ascii="Book Antiqua" w:hAnsi="Book Antiqua"/>
          <w:sz w:val="21"/>
          <w:szCs w:val="21"/>
          <w:vertAlign w:val="superscript"/>
        </w:rPr>
        <w:t>3</w:t>
      </w:r>
      <w:r w:rsidRPr="00494521">
        <w:rPr>
          <w:rFonts w:ascii="Book Antiqua" w:hAnsi="Book Antiqua"/>
          <w:sz w:val="21"/>
          <w:szCs w:val="21"/>
        </w:rPr>
        <w:t>): 8.000 Ft</w:t>
      </w:r>
      <w:r w:rsidR="00A30DA5" w:rsidRPr="00494521">
        <w:rPr>
          <w:rFonts w:ascii="Book Antiqua" w:hAnsi="Book Antiqua"/>
          <w:sz w:val="21"/>
          <w:szCs w:val="21"/>
        </w:rPr>
        <w:t xml:space="preserve"> + Áfa</w:t>
      </w:r>
    </w:p>
    <w:p w:rsidR="001019F7" w:rsidRPr="00494521" w:rsidRDefault="001019F7" w:rsidP="001019F7">
      <w:pPr>
        <w:spacing w:before="100" w:beforeAutospacing="1" w:after="100" w:afterAutospacing="1"/>
        <w:rPr>
          <w:rFonts w:ascii="Book Antiqua" w:hAnsi="Book Antiqua"/>
          <w:sz w:val="21"/>
          <w:szCs w:val="21"/>
        </w:rPr>
      </w:pPr>
      <w:r w:rsidRPr="00494521">
        <w:rPr>
          <w:rFonts w:ascii="Book Antiqua" w:hAnsi="Book Antiqua"/>
          <w:sz w:val="21"/>
          <w:szCs w:val="21"/>
        </w:rPr>
        <w:t>b) alapdíj (10m</w:t>
      </w:r>
      <w:r w:rsidRPr="00494521">
        <w:rPr>
          <w:rFonts w:ascii="Book Antiqua" w:hAnsi="Book Antiqua"/>
          <w:sz w:val="21"/>
          <w:szCs w:val="21"/>
          <w:vertAlign w:val="superscript"/>
        </w:rPr>
        <w:t>3</w:t>
      </w:r>
      <w:r w:rsidRPr="00494521">
        <w:rPr>
          <w:rFonts w:ascii="Book Antiqua" w:hAnsi="Book Antiqua"/>
          <w:sz w:val="21"/>
          <w:szCs w:val="21"/>
        </w:rPr>
        <w:t>): 16.000 Ft</w:t>
      </w:r>
      <w:r w:rsidR="00A30DA5" w:rsidRPr="00494521">
        <w:rPr>
          <w:rFonts w:ascii="Book Antiqua" w:hAnsi="Book Antiqua"/>
          <w:sz w:val="21"/>
          <w:szCs w:val="21"/>
        </w:rPr>
        <w:t xml:space="preserve"> + Áfa</w:t>
      </w:r>
    </w:p>
    <w:p w:rsidR="001019F7" w:rsidRPr="00494521" w:rsidRDefault="001019F7" w:rsidP="001019F7">
      <w:pPr>
        <w:spacing w:before="100" w:beforeAutospacing="1" w:after="100" w:afterAutospacing="1"/>
        <w:rPr>
          <w:rFonts w:ascii="Book Antiqua" w:hAnsi="Book Antiqua"/>
          <w:sz w:val="21"/>
          <w:szCs w:val="21"/>
        </w:rPr>
      </w:pPr>
      <w:r w:rsidRPr="00494521">
        <w:rPr>
          <w:rFonts w:ascii="Book Antiqua" w:hAnsi="Book Antiqua"/>
          <w:sz w:val="21"/>
          <w:szCs w:val="21"/>
        </w:rPr>
        <w:t xml:space="preserve">c) ürítési </w:t>
      </w:r>
      <w:r w:rsidR="00A30DA5" w:rsidRPr="00494521">
        <w:rPr>
          <w:rFonts w:ascii="Book Antiqua" w:hAnsi="Book Antiqua"/>
          <w:sz w:val="21"/>
          <w:szCs w:val="21"/>
        </w:rPr>
        <w:t xml:space="preserve">m3 </w:t>
      </w:r>
      <w:r w:rsidRPr="00494521">
        <w:rPr>
          <w:rFonts w:ascii="Book Antiqua" w:hAnsi="Book Antiqua"/>
          <w:sz w:val="21"/>
          <w:szCs w:val="21"/>
        </w:rPr>
        <w:t>díj</w:t>
      </w:r>
      <w:r w:rsidR="00A30DA5" w:rsidRPr="00494521">
        <w:rPr>
          <w:rFonts w:ascii="Book Antiqua" w:hAnsi="Book Antiqua"/>
          <w:sz w:val="21"/>
          <w:szCs w:val="21"/>
        </w:rPr>
        <w:t xml:space="preserve"> (Ft/m3)</w:t>
      </w:r>
      <w:r w:rsidRPr="00494521">
        <w:rPr>
          <w:rFonts w:ascii="Book Antiqua" w:hAnsi="Book Antiqua"/>
          <w:sz w:val="21"/>
          <w:szCs w:val="21"/>
        </w:rPr>
        <w:t xml:space="preserve">: </w:t>
      </w:r>
      <w:r w:rsidR="00A30DA5" w:rsidRPr="00494521">
        <w:rPr>
          <w:rFonts w:ascii="Book Antiqua" w:hAnsi="Book Antiqua"/>
          <w:sz w:val="21"/>
          <w:szCs w:val="21"/>
        </w:rPr>
        <w:t>1.6</w:t>
      </w:r>
      <w:r w:rsidRPr="00494521">
        <w:rPr>
          <w:rFonts w:ascii="Book Antiqua" w:hAnsi="Book Antiqua"/>
          <w:sz w:val="21"/>
          <w:szCs w:val="21"/>
        </w:rPr>
        <w:t>00 Ft/m</w:t>
      </w:r>
      <w:r w:rsidRPr="00494521">
        <w:rPr>
          <w:rFonts w:ascii="Book Antiqua" w:hAnsi="Book Antiqua"/>
          <w:sz w:val="21"/>
          <w:szCs w:val="21"/>
          <w:vertAlign w:val="superscript"/>
        </w:rPr>
        <w:t>3</w:t>
      </w:r>
      <w:r w:rsidR="00A30DA5" w:rsidRPr="00494521">
        <w:rPr>
          <w:rFonts w:ascii="Book Antiqua" w:hAnsi="Book Antiqua"/>
          <w:sz w:val="21"/>
          <w:szCs w:val="21"/>
          <w:vertAlign w:val="superscript"/>
        </w:rPr>
        <w:t xml:space="preserve"> </w:t>
      </w:r>
      <w:r w:rsidR="00A30DA5" w:rsidRPr="00494521">
        <w:rPr>
          <w:rFonts w:ascii="Book Antiqua" w:hAnsi="Book Antiqua"/>
          <w:sz w:val="21"/>
          <w:szCs w:val="21"/>
        </w:rPr>
        <w:t>+ Áfa</w:t>
      </w:r>
    </w:p>
    <w:p w:rsidR="00A36217" w:rsidRPr="00494521" w:rsidRDefault="00A36217" w:rsidP="00A36217">
      <w:pPr>
        <w:rPr>
          <w:rFonts w:ascii="Book Antiqua" w:hAnsi="Book Antiqua" w:cs="Arial"/>
          <w:sz w:val="21"/>
          <w:szCs w:val="21"/>
        </w:rPr>
      </w:pPr>
      <w:r w:rsidRPr="00494521">
        <w:rPr>
          <w:rFonts w:ascii="Book Antiqua" w:hAnsi="Book Antiqua" w:cs="Arial"/>
          <w:sz w:val="21"/>
          <w:szCs w:val="21"/>
        </w:rPr>
        <w:t>A fentiek alapján a szennyvíz elszállítás díja a két tényező összesítésével:</w:t>
      </w:r>
    </w:p>
    <w:p w:rsidR="00A36217" w:rsidRPr="00494521" w:rsidRDefault="00A36217" w:rsidP="00A36217">
      <w:pPr>
        <w:rPr>
          <w:rFonts w:ascii="Book Antiqua" w:hAnsi="Book Antiqua" w:cs="Arial"/>
          <w:sz w:val="21"/>
          <w:szCs w:val="21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2374"/>
        <w:gridCol w:w="2374"/>
        <w:gridCol w:w="2374"/>
      </w:tblGrid>
      <w:tr w:rsidR="00494521" w:rsidRPr="00494521" w:rsidTr="002A28ED">
        <w:trPr>
          <w:trHeight w:val="397"/>
          <w:jc w:val="center"/>
        </w:trPr>
        <w:tc>
          <w:tcPr>
            <w:tcW w:w="2374" w:type="dxa"/>
            <w:vAlign w:val="center"/>
          </w:tcPr>
          <w:p w:rsidR="00A36217" w:rsidRPr="00494521" w:rsidRDefault="00A36217" w:rsidP="002A28ED">
            <w:pPr>
              <w:ind w:firstLine="142"/>
              <w:jc w:val="center"/>
              <w:rPr>
                <w:rFonts w:ascii="Book Antiqua" w:hAnsi="Book Antiqua" w:cs="Arial"/>
                <w:sz w:val="21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A36217" w:rsidRPr="00494521" w:rsidRDefault="00A36217" w:rsidP="002A28ED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494521">
              <w:rPr>
                <w:rFonts w:ascii="Book Antiqua" w:hAnsi="Book Antiqua" w:cs="Arial"/>
                <w:b/>
                <w:sz w:val="21"/>
                <w:szCs w:val="21"/>
              </w:rPr>
              <w:t>5 m³</w:t>
            </w:r>
            <w:r w:rsidRPr="00494521">
              <w:rPr>
                <w:rFonts w:ascii="Book Antiqua" w:hAnsi="Book Antiqua" w:cs="Arial"/>
                <w:sz w:val="21"/>
                <w:szCs w:val="21"/>
              </w:rPr>
              <w:t xml:space="preserve"> esetén</w:t>
            </w:r>
          </w:p>
        </w:tc>
        <w:tc>
          <w:tcPr>
            <w:tcW w:w="2374" w:type="dxa"/>
            <w:vAlign w:val="center"/>
          </w:tcPr>
          <w:p w:rsidR="00A36217" w:rsidRPr="00494521" w:rsidRDefault="00A36217" w:rsidP="002A28ED">
            <w:pPr>
              <w:jc w:val="center"/>
              <w:rPr>
                <w:rFonts w:ascii="Book Antiqua" w:hAnsi="Book Antiqua" w:cs="Arial"/>
                <w:sz w:val="21"/>
                <w:szCs w:val="21"/>
              </w:rPr>
            </w:pPr>
            <w:r w:rsidRPr="00494521">
              <w:rPr>
                <w:rFonts w:ascii="Book Antiqua" w:hAnsi="Book Antiqua" w:cs="Arial"/>
                <w:b/>
                <w:sz w:val="21"/>
                <w:szCs w:val="21"/>
              </w:rPr>
              <w:t>10 m³</w:t>
            </w:r>
            <w:r w:rsidRPr="00494521">
              <w:rPr>
                <w:rFonts w:ascii="Book Antiqua" w:hAnsi="Book Antiqua" w:cs="Arial"/>
                <w:sz w:val="21"/>
                <w:szCs w:val="21"/>
              </w:rPr>
              <w:t xml:space="preserve"> esetén</w:t>
            </w:r>
          </w:p>
        </w:tc>
      </w:tr>
      <w:tr w:rsidR="00494521" w:rsidRPr="00494521" w:rsidTr="002A28ED">
        <w:trPr>
          <w:trHeight w:val="340"/>
          <w:jc w:val="center"/>
        </w:trPr>
        <w:tc>
          <w:tcPr>
            <w:tcW w:w="2374" w:type="dxa"/>
            <w:vAlign w:val="center"/>
          </w:tcPr>
          <w:p w:rsidR="00A36217" w:rsidRPr="00494521" w:rsidRDefault="00A36217" w:rsidP="002A28ED">
            <w:pPr>
              <w:ind w:firstLine="142"/>
              <w:rPr>
                <w:rFonts w:ascii="Book Antiqua" w:hAnsi="Book Antiqua" w:cs="Arial"/>
                <w:sz w:val="21"/>
                <w:szCs w:val="21"/>
              </w:rPr>
            </w:pPr>
            <w:r w:rsidRPr="00494521">
              <w:rPr>
                <w:rFonts w:ascii="Book Antiqua" w:hAnsi="Book Antiqua" w:cs="Arial"/>
                <w:sz w:val="21"/>
                <w:szCs w:val="21"/>
              </w:rPr>
              <w:t>Alapdíj</w:t>
            </w:r>
            <w:r w:rsidRPr="00494521">
              <w:rPr>
                <w:rFonts w:ascii="Book Antiqua" w:hAnsi="Book Antiqua" w:cs="Arial"/>
                <w:sz w:val="21"/>
                <w:szCs w:val="21"/>
              </w:rPr>
              <w:tab/>
            </w:r>
          </w:p>
        </w:tc>
        <w:tc>
          <w:tcPr>
            <w:tcW w:w="2374" w:type="dxa"/>
            <w:vAlign w:val="center"/>
          </w:tcPr>
          <w:p w:rsidR="00A36217" w:rsidRPr="00494521" w:rsidRDefault="00A36217" w:rsidP="002A28ED">
            <w:pPr>
              <w:tabs>
                <w:tab w:val="left" w:pos="1788"/>
              </w:tabs>
              <w:ind w:right="228"/>
              <w:jc w:val="right"/>
              <w:rPr>
                <w:rFonts w:ascii="Book Antiqua" w:hAnsi="Book Antiqua" w:cs="Arial"/>
                <w:sz w:val="21"/>
                <w:szCs w:val="21"/>
              </w:rPr>
            </w:pPr>
            <w:r w:rsidRPr="00494521">
              <w:rPr>
                <w:rFonts w:ascii="Book Antiqua" w:hAnsi="Book Antiqua" w:cs="Arial"/>
                <w:sz w:val="21"/>
                <w:szCs w:val="21"/>
              </w:rPr>
              <w:t>8.000 Ft + Áfa</w:t>
            </w:r>
          </w:p>
        </w:tc>
        <w:tc>
          <w:tcPr>
            <w:tcW w:w="2374" w:type="dxa"/>
            <w:vAlign w:val="center"/>
          </w:tcPr>
          <w:p w:rsidR="00A36217" w:rsidRPr="00494521" w:rsidRDefault="00A36217" w:rsidP="002A28ED">
            <w:pPr>
              <w:tabs>
                <w:tab w:val="left" w:pos="1788"/>
              </w:tabs>
              <w:ind w:right="228"/>
              <w:jc w:val="right"/>
              <w:rPr>
                <w:rFonts w:ascii="Book Antiqua" w:hAnsi="Book Antiqua" w:cs="Arial"/>
                <w:sz w:val="21"/>
                <w:szCs w:val="21"/>
              </w:rPr>
            </w:pPr>
            <w:r w:rsidRPr="00494521">
              <w:rPr>
                <w:rFonts w:ascii="Book Antiqua" w:hAnsi="Book Antiqua" w:cs="Arial"/>
                <w:sz w:val="21"/>
                <w:szCs w:val="21"/>
              </w:rPr>
              <w:t>16.000 Ft + Áfa</w:t>
            </w:r>
          </w:p>
        </w:tc>
      </w:tr>
      <w:tr w:rsidR="00494521" w:rsidRPr="00494521" w:rsidTr="002A28ED">
        <w:trPr>
          <w:trHeight w:val="340"/>
          <w:jc w:val="center"/>
        </w:trPr>
        <w:tc>
          <w:tcPr>
            <w:tcW w:w="2374" w:type="dxa"/>
            <w:vAlign w:val="center"/>
          </w:tcPr>
          <w:p w:rsidR="00A36217" w:rsidRPr="00494521" w:rsidRDefault="00A36217" w:rsidP="002A28ED">
            <w:pPr>
              <w:ind w:firstLine="142"/>
              <w:rPr>
                <w:rFonts w:ascii="Book Antiqua" w:hAnsi="Book Antiqua" w:cs="Arial"/>
                <w:sz w:val="21"/>
                <w:szCs w:val="21"/>
              </w:rPr>
            </w:pPr>
            <w:r w:rsidRPr="00494521">
              <w:rPr>
                <w:rFonts w:ascii="Book Antiqua" w:hAnsi="Book Antiqua" w:cs="Arial"/>
                <w:sz w:val="21"/>
                <w:szCs w:val="21"/>
              </w:rPr>
              <w:t>m³ díj</w:t>
            </w:r>
          </w:p>
        </w:tc>
        <w:tc>
          <w:tcPr>
            <w:tcW w:w="2374" w:type="dxa"/>
            <w:vAlign w:val="center"/>
          </w:tcPr>
          <w:p w:rsidR="00A36217" w:rsidRPr="00494521" w:rsidRDefault="00A36217" w:rsidP="002A28ED">
            <w:pPr>
              <w:tabs>
                <w:tab w:val="left" w:pos="1788"/>
              </w:tabs>
              <w:ind w:right="228"/>
              <w:jc w:val="right"/>
              <w:rPr>
                <w:rFonts w:ascii="Book Antiqua" w:hAnsi="Book Antiqua" w:cs="Arial"/>
                <w:sz w:val="21"/>
                <w:szCs w:val="21"/>
              </w:rPr>
            </w:pPr>
            <w:r w:rsidRPr="00494521">
              <w:rPr>
                <w:rFonts w:ascii="Book Antiqua" w:hAnsi="Book Antiqua" w:cs="Arial"/>
                <w:sz w:val="21"/>
                <w:szCs w:val="21"/>
              </w:rPr>
              <w:t>8.000 Ft + Áfa</w:t>
            </w:r>
          </w:p>
        </w:tc>
        <w:tc>
          <w:tcPr>
            <w:tcW w:w="2374" w:type="dxa"/>
            <w:vAlign w:val="center"/>
          </w:tcPr>
          <w:p w:rsidR="00A36217" w:rsidRPr="00494521" w:rsidRDefault="00A36217" w:rsidP="002A28ED">
            <w:pPr>
              <w:tabs>
                <w:tab w:val="left" w:pos="1788"/>
              </w:tabs>
              <w:ind w:right="228"/>
              <w:jc w:val="right"/>
              <w:rPr>
                <w:rFonts w:ascii="Book Antiqua" w:hAnsi="Book Antiqua" w:cs="Arial"/>
                <w:sz w:val="21"/>
                <w:szCs w:val="21"/>
              </w:rPr>
            </w:pPr>
            <w:r w:rsidRPr="00494521">
              <w:rPr>
                <w:rFonts w:ascii="Book Antiqua" w:hAnsi="Book Antiqua" w:cs="Arial"/>
                <w:sz w:val="21"/>
                <w:szCs w:val="21"/>
              </w:rPr>
              <w:t>16.000 Ft + Áfa</w:t>
            </w:r>
          </w:p>
        </w:tc>
      </w:tr>
      <w:tr w:rsidR="00413842" w:rsidRPr="00494521" w:rsidTr="002A28ED">
        <w:trPr>
          <w:trHeight w:val="397"/>
          <w:jc w:val="center"/>
        </w:trPr>
        <w:tc>
          <w:tcPr>
            <w:tcW w:w="2374" w:type="dxa"/>
            <w:vAlign w:val="center"/>
          </w:tcPr>
          <w:p w:rsidR="00A36217" w:rsidRPr="00494521" w:rsidRDefault="00A36217" w:rsidP="002A28ED">
            <w:pPr>
              <w:ind w:firstLine="142"/>
              <w:jc w:val="center"/>
              <w:rPr>
                <w:rFonts w:ascii="Book Antiqua" w:hAnsi="Book Antiqua" w:cs="Arial"/>
                <w:b/>
                <w:sz w:val="21"/>
                <w:szCs w:val="21"/>
              </w:rPr>
            </w:pPr>
            <w:r w:rsidRPr="00494521">
              <w:rPr>
                <w:rFonts w:ascii="Book Antiqua" w:hAnsi="Book Antiqua" w:cs="Arial"/>
                <w:b/>
                <w:sz w:val="21"/>
                <w:szCs w:val="21"/>
              </w:rPr>
              <w:t>Összesen</w:t>
            </w:r>
          </w:p>
        </w:tc>
        <w:tc>
          <w:tcPr>
            <w:tcW w:w="2374" w:type="dxa"/>
            <w:vAlign w:val="center"/>
          </w:tcPr>
          <w:p w:rsidR="00A36217" w:rsidRPr="00494521" w:rsidRDefault="00A36217" w:rsidP="002A28ED">
            <w:pPr>
              <w:tabs>
                <w:tab w:val="left" w:pos="1788"/>
              </w:tabs>
              <w:ind w:right="228"/>
              <w:jc w:val="right"/>
              <w:rPr>
                <w:rFonts w:ascii="Book Antiqua" w:hAnsi="Book Antiqua" w:cs="Arial"/>
                <w:b/>
                <w:sz w:val="21"/>
                <w:szCs w:val="21"/>
              </w:rPr>
            </w:pPr>
            <w:r w:rsidRPr="00494521">
              <w:rPr>
                <w:rFonts w:ascii="Book Antiqua" w:hAnsi="Book Antiqua" w:cs="Arial"/>
                <w:b/>
                <w:sz w:val="21"/>
                <w:szCs w:val="21"/>
              </w:rPr>
              <w:t>16.000 Ft + Áfa</w:t>
            </w:r>
          </w:p>
        </w:tc>
        <w:tc>
          <w:tcPr>
            <w:tcW w:w="2374" w:type="dxa"/>
            <w:vAlign w:val="center"/>
          </w:tcPr>
          <w:p w:rsidR="00A36217" w:rsidRPr="00494521" w:rsidRDefault="00A36217" w:rsidP="002A28ED">
            <w:pPr>
              <w:tabs>
                <w:tab w:val="left" w:pos="1788"/>
              </w:tabs>
              <w:ind w:right="228"/>
              <w:jc w:val="right"/>
              <w:rPr>
                <w:rFonts w:ascii="Book Antiqua" w:hAnsi="Book Antiqua" w:cs="Arial"/>
                <w:b/>
                <w:sz w:val="21"/>
                <w:szCs w:val="21"/>
              </w:rPr>
            </w:pPr>
            <w:r w:rsidRPr="00494521">
              <w:rPr>
                <w:rFonts w:ascii="Book Antiqua" w:hAnsi="Book Antiqua" w:cs="Arial"/>
                <w:b/>
                <w:sz w:val="21"/>
                <w:szCs w:val="21"/>
              </w:rPr>
              <w:t>32.000 Ft + Áfa</w:t>
            </w:r>
          </w:p>
        </w:tc>
      </w:tr>
    </w:tbl>
    <w:p w:rsidR="00A36217" w:rsidRPr="00494521" w:rsidRDefault="00A36217" w:rsidP="001019F7">
      <w:pPr>
        <w:rPr>
          <w:rFonts w:ascii="Book Antiqua" w:hAnsi="Book Antiqua"/>
          <w:sz w:val="21"/>
          <w:szCs w:val="21"/>
        </w:rPr>
      </w:pPr>
    </w:p>
    <w:p w:rsidR="00A36217" w:rsidRPr="00A36217" w:rsidRDefault="00A36217" w:rsidP="001019F7">
      <w:pPr>
        <w:rPr>
          <w:rFonts w:ascii="Book Antiqua" w:hAnsi="Book Antiqua"/>
          <w:sz w:val="21"/>
          <w:szCs w:val="21"/>
        </w:rPr>
      </w:pPr>
    </w:p>
    <w:p w:rsidR="001019F7" w:rsidRPr="00A36217" w:rsidRDefault="001019F7" w:rsidP="001019F7">
      <w:pPr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II.</w:t>
      </w:r>
    </w:p>
    <w:p w:rsidR="001019F7" w:rsidRPr="00413842" w:rsidRDefault="001019F7" w:rsidP="00413842">
      <w:pPr>
        <w:jc w:val="both"/>
        <w:rPr>
          <w:rFonts w:ascii="Book Antiqua" w:hAnsi="Book Antiqua"/>
          <w:sz w:val="21"/>
          <w:szCs w:val="21"/>
        </w:rPr>
      </w:pPr>
      <w:r w:rsidRPr="00413842">
        <w:rPr>
          <w:rFonts w:ascii="Book Antiqua" w:hAnsi="Book Antiqua"/>
          <w:sz w:val="21"/>
          <w:szCs w:val="21"/>
        </w:rPr>
        <w:t xml:space="preserve">A </w:t>
      </w:r>
      <w:r w:rsidRPr="00413842">
        <w:rPr>
          <w:rFonts w:ascii="Book Antiqua" w:hAnsi="Book Antiqua"/>
          <w:iCs/>
          <w:sz w:val="21"/>
          <w:szCs w:val="21"/>
        </w:rPr>
        <w:t xml:space="preserve">szippantott szennyvízre vonatkozó rezsicsökkentésről, valamint egyes törvényeknek a további rezsicsökkentéssel összefüggő módosításáról szóló </w:t>
      </w:r>
      <w:hyperlink r:id="rId8" w:anchor="SZ1@BE1" w:tgtFrame="_blank" w:history="1">
        <w:r w:rsidRPr="00413842">
          <w:rPr>
            <w:rFonts w:ascii="Book Antiqua" w:hAnsi="Book Antiqua"/>
            <w:color w:val="0000FF"/>
            <w:sz w:val="21"/>
            <w:szCs w:val="21"/>
            <w:u w:val="single"/>
          </w:rPr>
          <w:t>2013. évi CXIV. törvény 1. § (1) bekezdés</w:t>
        </w:r>
      </w:hyperlink>
      <w:r w:rsidRPr="00413842">
        <w:rPr>
          <w:rFonts w:ascii="Book Antiqua" w:hAnsi="Book Antiqua"/>
          <w:sz w:val="21"/>
          <w:szCs w:val="21"/>
        </w:rPr>
        <w:t>ének hatályban maradása alatt természetes személy által fizetendő díj:</w:t>
      </w:r>
    </w:p>
    <w:p w:rsidR="00A30DA5" w:rsidRPr="00A36217" w:rsidRDefault="00A30DA5" w:rsidP="001019F7">
      <w:pPr>
        <w:rPr>
          <w:rFonts w:ascii="Book Antiqua" w:hAnsi="Book Antiqua"/>
          <w:sz w:val="21"/>
          <w:szCs w:val="21"/>
        </w:rPr>
      </w:pPr>
    </w:p>
    <w:p w:rsidR="00A30DA5" w:rsidRPr="00A36217" w:rsidRDefault="00A30DA5" w:rsidP="00A30DA5">
      <w:pPr>
        <w:widowControl w:val="0"/>
        <w:tabs>
          <w:tab w:val="left" w:pos="709"/>
        </w:tabs>
        <w:autoSpaceDE w:val="0"/>
        <w:spacing w:line="100" w:lineRule="atLeast"/>
        <w:jc w:val="both"/>
        <w:rPr>
          <w:rFonts w:ascii="Book Antiqua" w:hAnsi="Book Antiqua" w:cs="Arial"/>
          <w:sz w:val="21"/>
          <w:szCs w:val="21"/>
        </w:rPr>
      </w:pPr>
      <w:r w:rsidRPr="00A36217">
        <w:rPr>
          <w:rFonts w:ascii="Book Antiqua" w:hAnsi="Book Antiqua" w:cs="Arial"/>
          <w:sz w:val="21"/>
          <w:szCs w:val="21"/>
        </w:rPr>
        <w:t>1. Nem közművel összegyűjtött háztartási szennyvíz begyűjtésére, elszállítására és elhelyezésére vonatkozó díj szennyvízcsatornával ellátott területen:</w:t>
      </w:r>
      <w:r w:rsidRPr="00A36217">
        <w:rPr>
          <w:rFonts w:ascii="Book Antiqua" w:hAnsi="Book Antiqua" w:cs="Arial"/>
          <w:sz w:val="21"/>
          <w:szCs w:val="21"/>
        </w:rPr>
        <w:tab/>
      </w:r>
      <w:r w:rsidRPr="00A36217">
        <w:rPr>
          <w:rFonts w:ascii="Book Antiqua" w:hAnsi="Book Antiqua" w:cs="Arial"/>
          <w:sz w:val="21"/>
          <w:szCs w:val="21"/>
        </w:rPr>
        <w:tab/>
      </w:r>
      <w:r w:rsidRPr="00A36217">
        <w:rPr>
          <w:rFonts w:ascii="Book Antiqua" w:hAnsi="Book Antiqua" w:cs="Arial"/>
          <w:sz w:val="21"/>
          <w:szCs w:val="21"/>
        </w:rPr>
        <w:tab/>
        <w:t>1.954,- Ft/m</w:t>
      </w:r>
      <w:r w:rsidRPr="00A36217">
        <w:rPr>
          <w:rFonts w:ascii="Book Antiqua" w:hAnsi="Book Antiqua" w:cs="Arial"/>
          <w:sz w:val="21"/>
          <w:szCs w:val="21"/>
          <w:vertAlign w:val="superscript"/>
        </w:rPr>
        <w:t>3</w:t>
      </w:r>
    </w:p>
    <w:p w:rsidR="00A30DA5" w:rsidRPr="00A36217" w:rsidRDefault="00A30DA5" w:rsidP="00A30DA5">
      <w:pPr>
        <w:widowControl w:val="0"/>
        <w:tabs>
          <w:tab w:val="left" w:pos="709"/>
        </w:tabs>
        <w:autoSpaceDE w:val="0"/>
        <w:spacing w:line="100" w:lineRule="atLeast"/>
        <w:jc w:val="both"/>
        <w:rPr>
          <w:rFonts w:ascii="Book Antiqua" w:hAnsi="Book Antiqua" w:cs="Arial"/>
          <w:sz w:val="21"/>
          <w:szCs w:val="21"/>
        </w:rPr>
      </w:pPr>
    </w:p>
    <w:p w:rsidR="00A30DA5" w:rsidRPr="00A36217" w:rsidRDefault="00A30DA5" w:rsidP="00A30DA5">
      <w:pPr>
        <w:widowControl w:val="0"/>
        <w:tabs>
          <w:tab w:val="left" w:pos="709"/>
        </w:tabs>
        <w:autoSpaceDE w:val="0"/>
        <w:spacing w:line="100" w:lineRule="atLeast"/>
        <w:jc w:val="both"/>
        <w:rPr>
          <w:rFonts w:ascii="Book Antiqua" w:hAnsi="Book Antiqua" w:cs="Arial"/>
          <w:sz w:val="21"/>
          <w:szCs w:val="21"/>
        </w:rPr>
      </w:pPr>
      <w:r w:rsidRPr="00A36217">
        <w:rPr>
          <w:rFonts w:ascii="Book Antiqua" w:hAnsi="Book Antiqua" w:cs="Arial"/>
          <w:sz w:val="21"/>
          <w:szCs w:val="21"/>
        </w:rPr>
        <w:t>2. Nem közművel összegyűjtött háztartási szennyvíz begyűjtésére, elszállítására és elhelyezésére vonatkozó díj szennyvízcsatornával nem ellátott területen:</w:t>
      </w:r>
      <w:r w:rsidRPr="00A36217">
        <w:rPr>
          <w:rFonts w:ascii="Book Antiqua" w:hAnsi="Book Antiqua" w:cs="Arial"/>
          <w:sz w:val="21"/>
          <w:szCs w:val="21"/>
        </w:rPr>
        <w:tab/>
      </w:r>
      <w:r w:rsidRPr="00A36217">
        <w:rPr>
          <w:rFonts w:ascii="Book Antiqua" w:hAnsi="Book Antiqua" w:cs="Arial"/>
          <w:sz w:val="21"/>
          <w:szCs w:val="21"/>
        </w:rPr>
        <w:tab/>
      </w:r>
      <w:r w:rsidRPr="00A36217">
        <w:rPr>
          <w:rFonts w:ascii="Book Antiqua" w:hAnsi="Book Antiqua" w:cs="Arial"/>
          <w:sz w:val="21"/>
          <w:szCs w:val="21"/>
        </w:rPr>
        <w:tab/>
        <w:t>1.664,- Ft/m</w:t>
      </w:r>
      <w:r w:rsidRPr="00A36217">
        <w:rPr>
          <w:rFonts w:ascii="Book Antiqua" w:hAnsi="Book Antiqua" w:cs="Arial"/>
          <w:sz w:val="21"/>
          <w:szCs w:val="21"/>
          <w:vertAlign w:val="superscript"/>
        </w:rPr>
        <w:t>3</w:t>
      </w:r>
    </w:p>
    <w:p w:rsidR="00A30DA5" w:rsidRPr="00A36217" w:rsidRDefault="00A30DA5" w:rsidP="00A30DA5">
      <w:pPr>
        <w:widowControl w:val="0"/>
        <w:tabs>
          <w:tab w:val="left" w:pos="709"/>
        </w:tabs>
        <w:autoSpaceDE w:val="0"/>
        <w:spacing w:line="100" w:lineRule="atLeast"/>
        <w:jc w:val="both"/>
        <w:rPr>
          <w:rFonts w:ascii="Book Antiqua" w:hAnsi="Book Antiqua" w:cs="Arial"/>
          <w:sz w:val="21"/>
          <w:szCs w:val="21"/>
        </w:rPr>
      </w:pPr>
    </w:p>
    <w:p w:rsidR="00A30DA5" w:rsidRPr="00A36217" w:rsidRDefault="00A30DA5" w:rsidP="00A30DA5">
      <w:pPr>
        <w:rPr>
          <w:rFonts w:ascii="Book Antiqua" w:hAnsi="Book Antiqua"/>
          <w:sz w:val="21"/>
          <w:szCs w:val="21"/>
        </w:rPr>
      </w:pPr>
      <w:r w:rsidRPr="00A36217">
        <w:rPr>
          <w:rFonts w:ascii="Book Antiqua" w:hAnsi="Book Antiqua"/>
          <w:sz w:val="21"/>
          <w:szCs w:val="21"/>
        </w:rPr>
        <w:t>A fenti díjak bruttó díjak, az ÁFA-t tartalmazzák.</w:t>
      </w:r>
    </w:p>
    <w:p w:rsidR="001019F7" w:rsidRDefault="001019F7" w:rsidP="007F25D9">
      <w:pPr>
        <w:rPr>
          <w:rFonts w:ascii="Book Antiqua" w:hAnsi="Book Antiqua"/>
          <w:sz w:val="21"/>
          <w:szCs w:val="21"/>
        </w:rPr>
      </w:pPr>
    </w:p>
    <w:p w:rsidR="00456354" w:rsidRDefault="00456354" w:rsidP="007F25D9">
      <w:pPr>
        <w:rPr>
          <w:rFonts w:ascii="Book Antiqua" w:hAnsi="Book Antiqua"/>
          <w:sz w:val="21"/>
          <w:szCs w:val="21"/>
        </w:rPr>
      </w:pPr>
    </w:p>
    <w:p w:rsidR="00456354" w:rsidRDefault="00456354" w:rsidP="007F25D9">
      <w:pPr>
        <w:rPr>
          <w:rFonts w:ascii="Book Antiqua" w:hAnsi="Book Antiqua"/>
          <w:sz w:val="21"/>
          <w:szCs w:val="21"/>
        </w:rPr>
      </w:pPr>
    </w:p>
    <w:p w:rsidR="00456354" w:rsidRDefault="00456354" w:rsidP="007F25D9">
      <w:pPr>
        <w:rPr>
          <w:rFonts w:ascii="Book Antiqua" w:hAnsi="Book Antiqua"/>
          <w:sz w:val="21"/>
          <w:szCs w:val="21"/>
        </w:rPr>
      </w:pPr>
    </w:p>
    <w:p w:rsidR="00456354" w:rsidRDefault="00456354" w:rsidP="007F25D9">
      <w:pPr>
        <w:rPr>
          <w:rFonts w:ascii="Book Antiqua" w:hAnsi="Book Antiqua"/>
          <w:sz w:val="21"/>
          <w:szCs w:val="21"/>
        </w:rPr>
      </w:pPr>
    </w:p>
    <w:p w:rsidR="00456354" w:rsidRDefault="00456354" w:rsidP="007F25D9">
      <w:pPr>
        <w:rPr>
          <w:rFonts w:ascii="Book Antiqua" w:hAnsi="Book Antiqua"/>
          <w:sz w:val="21"/>
          <w:szCs w:val="21"/>
        </w:rPr>
      </w:pPr>
    </w:p>
    <w:p w:rsidR="00456354" w:rsidRDefault="00456354" w:rsidP="007F25D9">
      <w:pPr>
        <w:rPr>
          <w:rFonts w:ascii="Book Antiqua" w:hAnsi="Book Antiqua"/>
          <w:sz w:val="21"/>
          <w:szCs w:val="21"/>
        </w:rPr>
      </w:pPr>
    </w:p>
    <w:p w:rsidR="00456354" w:rsidRPr="00A36217" w:rsidRDefault="00456354" w:rsidP="007F25D9">
      <w:pPr>
        <w:rPr>
          <w:rFonts w:ascii="Book Antiqua" w:hAnsi="Book Antiqua"/>
          <w:sz w:val="21"/>
          <w:szCs w:val="21"/>
        </w:rPr>
      </w:pPr>
    </w:p>
    <w:sectPr w:rsidR="00456354" w:rsidRPr="00A36217" w:rsidSect="0051647B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999" w:rsidRDefault="00666999" w:rsidP="00321510">
      <w:r>
        <w:separator/>
      </w:r>
    </w:p>
  </w:endnote>
  <w:endnote w:type="continuationSeparator" w:id="0">
    <w:p w:rsidR="00666999" w:rsidRDefault="00666999" w:rsidP="00321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999" w:rsidRDefault="001019F7">
    <w:pPr>
      <w:pStyle w:val="llb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0369B6">
      <w:rPr>
        <w:noProof/>
      </w:rPr>
      <w:t>1</w:t>
    </w:r>
    <w:r>
      <w:rPr>
        <w:noProof/>
      </w:rPr>
      <w:fldChar w:fldCharType="end"/>
    </w:r>
  </w:p>
  <w:p w:rsidR="00666999" w:rsidRDefault="00666999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999" w:rsidRDefault="00666999" w:rsidP="00321510">
      <w:r>
        <w:separator/>
      </w:r>
    </w:p>
  </w:footnote>
  <w:footnote w:type="continuationSeparator" w:id="0">
    <w:p w:rsidR="00666999" w:rsidRDefault="00666999" w:rsidP="00321510">
      <w:r>
        <w:continuationSeparator/>
      </w:r>
    </w:p>
  </w:footnote>
  <w:footnote w:id="1">
    <w:p w:rsidR="00452BED" w:rsidRDefault="00452BED">
      <w:pPr>
        <w:pStyle w:val="Lbjegyzetszveg"/>
      </w:pPr>
      <w:r>
        <w:rPr>
          <w:rStyle w:val="Lbjegyzet-hivatkozs"/>
        </w:rPr>
        <w:footnoteRef/>
      </w:r>
      <w:r>
        <w:t xml:space="preserve"> Az 1. § (1) bekezdése a …/2025. (VIII….)</w:t>
      </w:r>
      <w:r w:rsidR="00950CFA">
        <w:t xml:space="preserve"> ö</w:t>
      </w:r>
      <w:r>
        <w:t xml:space="preserve">nkormányzati rendelet 1.§ (1) bekezdése által megállapított szöveg. </w:t>
      </w:r>
    </w:p>
  </w:footnote>
  <w:footnote w:id="2">
    <w:p w:rsidR="00950CFA" w:rsidRDefault="00950CFA" w:rsidP="00950CFA">
      <w:pPr>
        <w:pStyle w:val="Lbjegyzetszveg"/>
      </w:pPr>
      <w:r>
        <w:rPr>
          <w:rStyle w:val="Lbjegyzet-hivatkozs"/>
        </w:rPr>
        <w:footnoteRef/>
      </w:r>
      <w:r>
        <w:t xml:space="preserve"> Az 1. § (3) bekezdését a …/2025. (VIII….) önkormányzati rendelet 1.§ (</w:t>
      </w:r>
      <w:r w:rsidR="004D1472">
        <w:t>2</w:t>
      </w:r>
      <w:r>
        <w:t xml:space="preserve">) bekezdése </w:t>
      </w:r>
      <w:r w:rsidR="004D1472">
        <w:t xml:space="preserve">iktatta be. </w:t>
      </w:r>
    </w:p>
    <w:p w:rsidR="00950CFA" w:rsidRDefault="00950CFA">
      <w:pPr>
        <w:pStyle w:val="Lbjegyzetszveg"/>
      </w:pPr>
    </w:p>
  </w:footnote>
  <w:footnote w:id="3">
    <w:p w:rsidR="007338EF" w:rsidRDefault="007338EF" w:rsidP="007338EF">
      <w:pPr>
        <w:pStyle w:val="Lbjegyzetszveg"/>
      </w:pPr>
      <w:r>
        <w:rPr>
          <w:rStyle w:val="Lbjegyzet-hivatkozs"/>
        </w:rPr>
        <w:footnoteRef/>
      </w:r>
      <w:r>
        <w:t xml:space="preserve"> A 6. § (3) bekezdése a …/2025. (VIII….) önkormányzati rendelet 2. §-a által megállapított szöveg. </w:t>
      </w:r>
    </w:p>
    <w:p w:rsidR="007338EF" w:rsidRDefault="007338EF">
      <w:pPr>
        <w:pStyle w:val="Lbjegyzetszveg"/>
      </w:pPr>
    </w:p>
  </w:footnote>
  <w:footnote w:id="4">
    <w:p w:rsidR="004E4245" w:rsidRDefault="004E4245" w:rsidP="004E4245">
      <w:pPr>
        <w:pStyle w:val="Lbjegyzetszveg"/>
      </w:pPr>
      <w:r>
        <w:rPr>
          <w:rStyle w:val="Lbjegyzet-hivatkozs"/>
        </w:rPr>
        <w:footnoteRef/>
      </w:r>
      <w:r>
        <w:t xml:space="preserve"> Az 1. melléklet a …/2025. (VIII….) önkormányzati rendelet 3. §-a és 1. melléklete által megállapított szöveg. </w:t>
      </w:r>
    </w:p>
    <w:p w:rsidR="004E4245" w:rsidRDefault="004E4245">
      <w:pPr>
        <w:pStyle w:val="Lbjegyzetszveg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C4D54"/>
    <w:multiLevelType w:val="hybridMultilevel"/>
    <w:tmpl w:val="C5B2F65C"/>
    <w:lvl w:ilvl="0" w:tplc="CD38858E">
      <w:start w:val="1"/>
      <w:numFmt w:val="decimal"/>
      <w:lvlText w:val="%1."/>
      <w:lvlJc w:val="left"/>
      <w:pPr>
        <w:ind w:left="1040" w:hanging="360"/>
      </w:pPr>
      <w:rPr>
        <w:rFonts w:ascii="Book Antiqua" w:eastAsia="Times New Roman" w:hAnsi="Book Antiqua" w:cs="Arial"/>
        <w:vertAlign w:val="baseline"/>
      </w:rPr>
    </w:lvl>
    <w:lvl w:ilvl="1" w:tplc="040E0019" w:tentative="1">
      <w:start w:val="1"/>
      <w:numFmt w:val="lowerLetter"/>
      <w:lvlText w:val="%2."/>
      <w:lvlJc w:val="left"/>
      <w:pPr>
        <w:ind w:left="1760" w:hanging="360"/>
      </w:pPr>
    </w:lvl>
    <w:lvl w:ilvl="2" w:tplc="040E001B" w:tentative="1">
      <w:start w:val="1"/>
      <w:numFmt w:val="lowerRoman"/>
      <w:lvlText w:val="%3."/>
      <w:lvlJc w:val="right"/>
      <w:pPr>
        <w:ind w:left="2480" w:hanging="180"/>
      </w:pPr>
    </w:lvl>
    <w:lvl w:ilvl="3" w:tplc="040E000F" w:tentative="1">
      <w:start w:val="1"/>
      <w:numFmt w:val="decimal"/>
      <w:lvlText w:val="%4."/>
      <w:lvlJc w:val="left"/>
      <w:pPr>
        <w:ind w:left="3200" w:hanging="360"/>
      </w:pPr>
    </w:lvl>
    <w:lvl w:ilvl="4" w:tplc="040E0019" w:tentative="1">
      <w:start w:val="1"/>
      <w:numFmt w:val="lowerLetter"/>
      <w:lvlText w:val="%5."/>
      <w:lvlJc w:val="left"/>
      <w:pPr>
        <w:ind w:left="3920" w:hanging="360"/>
      </w:pPr>
    </w:lvl>
    <w:lvl w:ilvl="5" w:tplc="040E001B" w:tentative="1">
      <w:start w:val="1"/>
      <w:numFmt w:val="lowerRoman"/>
      <w:lvlText w:val="%6."/>
      <w:lvlJc w:val="right"/>
      <w:pPr>
        <w:ind w:left="4640" w:hanging="180"/>
      </w:pPr>
    </w:lvl>
    <w:lvl w:ilvl="6" w:tplc="040E000F" w:tentative="1">
      <w:start w:val="1"/>
      <w:numFmt w:val="decimal"/>
      <w:lvlText w:val="%7."/>
      <w:lvlJc w:val="left"/>
      <w:pPr>
        <w:ind w:left="5360" w:hanging="360"/>
      </w:pPr>
    </w:lvl>
    <w:lvl w:ilvl="7" w:tplc="040E0019" w:tentative="1">
      <w:start w:val="1"/>
      <w:numFmt w:val="lowerLetter"/>
      <w:lvlText w:val="%8."/>
      <w:lvlJc w:val="left"/>
      <w:pPr>
        <w:ind w:left="6080" w:hanging="360"/>
      </w:pPr>
    </w:lvl>
    <w:lvl w:ilvl="8" w:tplc="040E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1F8561FA"/>
    <w:multiLevelType w:val="hybridMultilevel"/>
    <w:tmpl w:val="0CC4FBC0"/>
    <w:lvl w:ilvl="0" w:tplc="AE58D138">
      <w:start w:val="1"/>
      <w:numFmt w:val="decimal"/>
      <w:lvlText w:val="%1."/>
      <w:lvlJc w:val="left"/>
      <w:pPr>
        <w:ind w:left="1776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23907264"/>
    <w:multiLevelType w:val="hybridMultilevel"/>
    <w:tmpl w:val="6C2A0F6A"/>
    <w:lvl w:ilvl="0" w:tplc="040E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7AB042B"/>
    <w:multiLevelType w:val="hybridMultilevel"/>
    <w:tmpl w:val="DEE44B3E"/>
    <w:lvl w:ilvl="0" w:tplc="040E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608A2D58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DFE35B7"/>
    <w:multiLevelType w:val="hybridMultilevel"/>
    <w:tmpl w:val="74B6F80A"/>
    <w:lvl w:ilvl="0" w:tplc="040E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C717AAA"/>
    <w:multiLevelType w:val="hybridMultilevel"/>
    <w:tmpl w:val="63DC4E9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7D6BE0"/>
    <w:multiLevelType w:val="hybridMultilevel"/>
    <w:tmpl w:val="E52C6490"/>
    <w:lvl w:ilvl="0" w:tplc="040E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D9E3E88"/>
    <w:multiLevelType w:val="hybridMultilevel"/>
    <w:tmpl w:val="F4C6DE5E"/>
    <w:lvl w:ilvl="0" w:tplc="9BB055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0019"/>
    <w:rsid w:val="00026B7A"/>
    <w:rsid w:val="000369B6"/>
    <w:rsid w:val="00063679"/>
    <w:rsid w:val="00063F30"/>
    <w:rsid w:val="00086118"/>
    <w:rsid w:val="00091265"/>
    <w:rsid w:val="000C1D74"/>
    <w:rsid w:val="000C633D"/>
    <w:rsid w:val="001019F7"/>
    <w:rsid w:val="00191A89"/>
    <w:rsid w:val="001F0019"/>
    <w:rsid w:val="002853B1"/>
    <w:rsid w:val="0028696E"/>
    <w:rsid w:val="0028785A"/>
    <w:rsid w:val="002B3583"/>
    <w:rsid w:val="002F701F"/>
    <w:rsid w:val="00321510"/>
    <w:rsid w:val="003676C0"/>
    <w:rsid w:val="003D19B2"/>
    <w:rsid w:val="003D6ED9"/>
    <w:rsid w:val="003E1D9F"/>
    <w:rsid w:val="00413842"/>
    <w:rsid w:val="00417217"/>
    <w:rsid w:val="00427D5E"/>
    <w:rsid w:val="004372F8"/>
    <w:rsid w:val="00452BED"/>
    <w:rsid w:val="00456354"/>
    <w:rsid w:val="004657B9"/>
    <w:rsid w:val="00494521"/>
    <w:rsid w:val="00497731"/>
    <w:rsid w:val="004A0D81"/>
    <w:rsid w:val="004A77FC"/>
    <w:rsid w:val="004D1472"/>
    <w:rsid w:val="004E4245"/>
    <w:rsid w:val="004F2F65"/>
    <w:rsid w:val="00507064"/>
    <w:rsid w:val="0051647B"/>
    <w:rsid w:val="00591C5D"/>
    <w:rsid w:val="005C0FC6"/>
    <w:rsid w:val="005C5AB6"/>
    <w:rsid w:val="005C7EEB"/>
    <w:rsid w:val="005F7E4F"/>
    <w:rsid w:val="0060034F"/>
    <w:rsid w:val="006340C3"/>
    <w:rsid w:val="00654080"/>
    <w:rsid w:val="006617FF"/>
    <w:rsid w:val="00666999"/>
    <w:rsid w:val="006C1598"/>
    <w:rsid w:val="006F2CAE"/>
    <w:rsid w:val="00731C41"/>
    <w:rsid w:val="007338EF"/>
    <w:rsid w:val="00746E7E"/>
    <w:rsid w:val="007A4111"/>
    <w:rsid w:val="007C6E00"/>
    <w:rsid w:val="007D19A1"/>
    <w:rsid w:val="007F25D9"/>
    <w:rsid w:val="008112E3"/>
    <w:rsid w:val="00813A32"/>
    <w:rsid w:val="00855DCE"/>
    <w:rsid w:val="00892F26"/>
    <w:rsid w:val="008C62A4"/>
    <w:rsid w:val="00924098"/>
    <w:rsid w:val="00925677"/>
    <w:rsid w:val="009268BC"/>
    <w:rsid w:val="00950CFA"/>
    <w:rsid w:val="009D2417"/>
    <w:rsid w:val="009E38A4"/>
    <w:rsid w:val="00A30DA5"/>
    <w:rsid w:val="00A36217"/>
    <w:rsid w:val="00A7695E"/>
    <w:rsid w:val="00AA7BAF"/>
    <w:rsid w:val="00AB6836"/>
    <w:rsid w:val="00BD23E3"/>
    <w:rsid w:val="00C94481"/>
    <w:rsid w:val="00CF274C"/>
    <w:rsid w:val="00D0213E"/>
    <w:rsid w:val="00D10654"/>
    <w:rsid w:val="00D76D97"/>
    <w:rsid w:val="00DB1513"/>
    <w:rsid w:val="00E0530D"/>
    <w:rsid w:val="00E1511B"/>
    <w:rsid w:val="00E65CAE"/>
    <w:rsid w:val="00E977B5"/>
    <w:rsid w:val="00EC2E78"/>
    <w:rsid w:val="00EC4343"/>
    <w:rsid w:val="00ED5915"/>
    <w:rsid w:val="00F02535"/>
    <w:rsid w:val="00F167FC"/>
    <w:rsid w:val="00F168A3"/>
    <w:rsid w:val="00F27D7B"/>
    <w:rsid w:val="00F577E0"/>
    <w:rsid w:val="00F87DBE"/>
    <w:rsid w:val="00F903AC"/>
    <w:rsid w:val="00F90E20"/>
    <w:rsid w:val="00F96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669677-73D7-4B31-A828-704F760B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4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F0019"/>
    <w:pPr>
      <w:spacing w:after="0" w:line="240" w:lineRule="auto"/>
    </w:pPr>
    <w:rPr>
      <w:rFonts w:eastAsia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17217"/>
    <w:pPr>
      <w:ind w:left="720"/>
      <w:contextualSpacing/>
    </w:pPr>
  </w:style>
  <w:style w:type="paragraph" w:styleId="lfej">
    <w:name w:val="header"/>
    <w:basedOn w:val="Norml"/>
    <w:link w:val="lfejChar"/>
    <w:uiPriority w:val="99"/>
    <w:rsid w:val="001F00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F0019"/>
    <w:rPr>
      <w:rFonts w:eastAsia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1F00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F0019"/>
    <w:rPr>
      <w:rFonts w:eastAsia="Times New Roman"/>
      <w:sz w:val="20"/>
      <w:szCs w:val="20"/>
      <w:lang w:eastAsia="hu-HU"/>
    </w:rPr>
  </w:style>
  <w:style w:type="paragraph" w:styleId="Szvegtrzs">
    <w:name w:val="Body Text"/>
    <w:basedOn w:val="Norml"/>
    <w:link w:val="SzvegtrzsChar"/>
    <w:rsid w:val="001F0019"/>
    <w:pPr>
      <w:jc w:val="center"/>
    </w:pPr>
    <w:rPr>
      <w:b/>
      <w:sz w:val="24"/>
    </w:rPr>
  </w:style>
  <w:style w:type="character" w:customStyle="1" w:styleId="SzvegtrzsChar">
    <w:name w:val="Szövegtörzs Char"/>
    <w:basedOn w:val="Bekezdsalapbettpusa"/>
    <w:link w:val="Szvegtrzs"/>
    <w:rsid w:val="001F0019"/>
    <w:rPr>
      <w:rFonts w:eastAsia="Times New Roman"/>
      <w:b/>
      <w:sz w:val="24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507064"/>
    <w:rPr>
      <w:color w:val="0000FF"/>
      <w:u w:val="single"/>
    </w:rPr>
  </w:style>
  <w:style w:type="paragraph" w:styleId="NormlWeb">
    <w:name w:val="Normal (Web)"/>
    <w:basedOn w:val="Norml"/>
    <w:uiPriority w:val="99"/>
    <w:unhideWhenUsed/>
    <w:rsid w:val="001019F7"/>
    <w:pPr>
      <w:spacing w:before="100" w:beforeAutospacing="1" w:after="100" w:afterAutospacing="1"/>
    </w:pPr>
    <w:rPr>
      <w:sz w:val="24"/>
      <w:szCs w:val="24"/>
    </w:rPr>
  </w:style>
  <w:style w:type="character" w:customStyle="1" w:styleId="jel">
    <w:name w:val="jel"/>
    <w:basedOn w:val="Bekezdsalapbettpusa"/>
    <w:rsid w:val="001019F7"/>
  </w:style>
  <w:style w:type="table" w:styleId="Rcsostblzat">
    <w:name w:val="Table Grid"/>
    <w:basedOn w:val="Normltblzat"/>
    <w:uiPriority w:val="59"/>
    <w:rsid w:val="00A36217"/>
    <w:pPr>
      <w:spacing w:after="0" w:line="240" w:lineRule="auto"/>
    </w:pPr>
    <w:rPr>
      <w:rFonts w:ascii="Calibri" w:eastAsia="Calibri" w:hAnsi="Calibri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452BED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452BED"/>
    <w:rPr>
      <w:rFonts w:eastAsia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452B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2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0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8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7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jt.hu/jogszabaly/2013-114-00-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6F86E-2A22-49C1-8475-D432A1C45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5</Pages>
  <Words>1192</Words>
  <Characters>8229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9403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DobronyiA</dc:creator>
  <cp:keywords/>
  <dc:description/>
  <cp:lastModifiedBy>Dr. Molnár Zsuzsanna</cp:lastModifiedBy>
  <cp:revision>33</cp:revision>
  <dcterms:created xsi:type="dcterms:W3CDTF">2025-08-14T05:48:00Z</dcterms:created>
  <dcterms:modified xsi:type="dcterms:W3CDTF">2025-08-15T10:09:00Z</dcterms:modified>
</cp:coreProperties>
</file>